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E7" w:rsidRPr="00BA7339" w:rsidRDefault="007931E7" w:rsidP="007931E7">
      <w:pPr>
        <w:tabs>
          <w:tab w:val="left" w:pos="90"/>
        </w:tabs>
        <w:ind w:left="720" w:hanging="720"/>
        <w:rPr>
          <w:rFonts w:ascii="Cambria" w:hAnsi="Cambria" w:cs="Calibri"/>
          <w:b/>
          <w:color w:val="000000" w:themeColor="text1"/>
          <w:sz w:val="28"/>
        </w:rPr>
      </w:pPr>
      <w:r w:rsidRPr="00BA7339">
        <w:rPr>
          <w:rFonts w:ascii="Cambria" w:hAnsi="Cambria" w:cs="Calibri"/>
          <w:b/>
          <w:color w:val="000000" w:themeColor="text1"/>
          <w:sz w:val="28"/>
        </w:rPr>
        <w:t xml:space="preserve">Minutes of Executive Board and Council Meeting </w:t>
      </w:r>
      <w:r>
        <w:rPr>
          <w:rFonts w:ascii="Cambria" w:hAnsi="Cambria" w:cs="Calibri"/>
          <w:b/>
          <w:color w:val="000000" w:themeColor="text1"/>
          <w:sz w:val="28"/>
        </w:rPr>
        <w:t>of ASCPaLM</w:t>
      </w:r>
      <w:r w:rsidRPr="00BA7339">
        <w:rPr>
          <w:rFonts w:ascii="Cambria" w:hAnsi="Cambria" w:cs="Calibri"/>
          <w:b/>
          <w:color w:val="000000" w:themeColor="text1"/>
          <w:sz w:val="28"/>
        </w:rPr>
        <w:t xml:space="preserve"> in 29</w:t>
      </w:r>
      <w:r w:rsidRPr="00BA7339">
        <w:rPr>
          <w:rFonts w:ascii="Cambria" w:hAnsi="Cambria" w:cs="Calibri"/>
          <w:b/>
          <w:color w:val="000000" w:themeColor="text1"/>
          <w:sz w:val="28"/>
          <w:vertAlign w:val="superscript"/>
        </w:rPr>
        <w:t>th</w:t>
      </w:r>
      <w:r w:rsidRPr="00BA7339">
        <w:rPr>
          <w:rFonts w:ascii="Cambria" w:hAnsi="Cambria" w:cs="Calibri"/>
          <w:b/>
          <w:color w:val="000000" w:themeColor="text1"/>
          <w:sz w:val="28"/>
        </w:rPr>
        <w:t xml:space="preserve"> WASPaLM Congress</w:t>
      </w:r>
    </w:p>
    <w:p w:rsidR="007931E7" w:rsidRPr="00745A43" w:rsidRDefault="007931E7" w:rsidP="007931E7">
      <w:pPr>
        <w:rPr>
          <w:rFonts w:ascii="Cambria" w:hAnsi="Cambria" w:cs="Calibri"/>
          <w:color w:val="000000" w:themeColor="text1"/>
        </w:rPr>
      </w:pPr>
    </w:p>
    <w:p w:rsidR="007931E7" w:rsidRPr="00745A43" w:rsidRDefault="007931E7" w:rsidP="007931E7">
      <w:pPr>
        <w:tabs>
          <w:tab w:val="left" w:pos="720"/>
        </w:tabs>
        <w:ind w:left="720" w:hanging="720"/>
        <w:rPr>
          <w:rFonts w:ascii="Cambria" w:hAnsi="Cambria" w:cs="Calibri"/>
          <w:color w:val="000000" w:themeColor="text1"/>
          <w:lang w:eastAsia="zh-TW"/>
        </w:rPr>
      </w:pPr>
      <w:r>
        <w:rPr>
          <w:rFonts w:ascii="Cambria" w:hAnsi="Cambria" w:cs="Calibri"/>
          <w:color w:val="000000" w:themeColor="text1"/>
        </w:rPr>
        <w:t>1.</w:t>
      </w:r>
      <w:r>
        <w:rPr>
          <w:rFonts w:ascii="Cambria" w:hAnsi="Cambria" w:cs="Calibri"/>
          <w:color w:val="000000" w:themeColor="text1"/>
        </w:rPr>
        <w:tab/>
      </w:r>
      <w:r w:rsidRPr="00745A43">
        <w:rPr>
          <w:rFonts w:ascii="Cambria" w:hAnsi="Cambria" w:cs="Calibri"/>
          <w:color w:val="000000" w:themeColor="text1"/>
        </w:rPr>
        <w:t>Date: Saturday, November 18</w:t>
      </w:r>
      <w:r w:rsidRPr="007931E7">
        <w:rPr>
          <w:rFonts w:ascii="Cambria" w:hAnsi="Cambria" w:cs="Calibri"/>
          <w:color w:val="000000" w:themeColor="text1"/>
          <w:vertAlign w:val="superscript"/>
        </w:rPr>
        <w:t>th</w:t>
      </w:r>
      <w:r w:rsidRPr="00745A43">
        <w:rPr>
          <w:rFonts w:ascii="Cambria" w:hAnsi="Cambria" w:cs="Calibri"/>
          <w:color w:val="000000" w:themeColor="text1"/>
        </w:rPr>
        <w:t>, 2017, 10:00 to 11:30</w:t>
      </w:r>
      <w:r>
        <w:rPr>
          <w:rFonts w:ascii="新細明體" w:eastAsia="新細明體" w:hAnsi="新細明體" w:cs="Calibri" w:hint="eastAsia"/>
          <w:color w:val="000000" w:themeColor="text1"/>
          <w:lang w:eastAsia="zh-TW"/>
        </w:rPr>
        <w:t xml:space="preserve"> </w:t>
      </w:r>
      <w:r w:rsidRPr="007931E7">
        <w:rPr>
          <w:rFonts w:ascii="新細明體" w:eastAsia="新細明體" w:hAnsi="新細明體" w:cs="Calibri" w:hint="eastAsia"/>
          <w:color w:val="000000" w:themeColor="text1"/>
          <w:lang w:eastAsia="zh-TW"/>
        </w:rPr>
        <w:t>a.m</w:t>
      </w:r>
      <w:r w:rsidRPr="007931E7">
        <w:rPr>
          <w:rFonts w:ascii="細明體" w:eastAsia="細明體" w:hAnsi="細明體" w:cs="細明體" w:hint="eastAsia"/>
          <w:color w:val="000000" w:themeColor="text1"/>
          <w:lang w:eastAsia="zh-TW"/>
        </w:rPr>
        <w:t>.</w:t>
      </w:r>
    </w:p>
    <w:p w:rsidR="007931E7" w:rsidRPr="00745A43" w:rsidRDefault="007931E7" w:rsidP="007931E7">
      <w:pPr>
        <w:tabs>
          <w:tab w:val="left" w:pos="720"/>
        </w:tabs>
        <w:ind w:hanging="720"/>
        <w:rPr>
          <w:rFonts w:ascii="Cambria" w:eastAsia="Malgun Gothic" w:hAnsi="Cambria" w:cs="Calibri"/>
          <w:color w:val="000000" w:themeColor="text1"/>
          <w:lang w:eastAsia="ko-KR"/>
        </w:rPr>
      </w:pPr>
      <w:r w:rsidRPr="00745A43">
        <w:rPr>
          <w:rFonts w:ascii="Cambria" w:eastAsia="Malgun Gothic" w:hAnsi="Cambria" w:cs="Calibri"/>
          <w:color w:val="000000" w:themeColor="text1"/>
          <w:lang w:eastAsia="ko-KR"/>
        </w:rPr>
        <w:t xml:space="preserve">  </w:t>
      </w:r>
    </w:p>
    <w:p w:rsidR="007931E7" w:rsidRPr="00745A43" w:rsidRDefault="007931E7" w:rsidP="007931E7">
      <w:pPr>
        <w:tabs>
          <w:tab w:val="left" w:pos="720"/>
        </w:tabs>
        <w:ind w:left="720" w:hanging="720"/>
        <w:rPr>
          <w:rFonts w:ascii="Cambria" w:hAnsi="Cambria" w:cs="Calibri"/>
          <w:color w:val="000000" w:themeColor="text1"/>
        </w:rPr>
      </w:pPr>
      <w:r>
        <w:rPr>
          <w:rFonts w:ascii="Cambria" w:hAnsi="Cambria" w:cs="Calibri"/>
          <w:color w:val="000000" w:themeColor="text1"/>
        </w:rPr>
        <w:t>2.</w:t>
      </w:r>
      <w:r>
        <w:rPr>
          <w:rFonts w:ascii="Cambria" w:hAnsi="Cambria" w:cs="Calibri"/>
          <w:color w:val="000000" w:themeColor="text1"/>
        </w:rPr>
        <w:tab/>
      </w:r>
      <w:r w:rsidRPr="00745A43">
        <w:rPr>
          <w:rFonts w:ascii="Cambria" w:hAnsi="Cambria" w:cs="Calibri"/>
          <w:color w:val="000000" w:themeColor="text1"/>
        </w:rPr>
        <w:t>Venue: Room #103 at Kyoto International Conference Center</w:t>
      </w:r>
    </w:p>
    <w:p w:rsidR="007931E7" w:rsidRPr="00745A43" w:rsidRDefault="007931E7" w:rsidP="007931E7">
      <w:pPr>
        <w:tabs>
          <w:tab w:val="left" w:pos="720"/>
        </w:tabs>
        <w:ind w:hanging="720"/>
        <w:rPr>
          <w:rFonts w:ascii="Cambria" w:hAnsi="Cambria" w:cs="Calibri"/>
          <w:color w:val="000000" w:themeColor="text1"/>
        </w:rPr>
      </w:pPr>
    </w:p>
    <w:p w:rsidR="007931E7" w:rsidRPr="00745A43" w:rsidRDefault="007931E7" w:rsidP="007931E7">
      <w:pPr>
        <w:ind w:left="720" w:hanging="720"/>
        <w:rPr>
          <w:rFonts w:ascii="Cambria" w:hAnsi="Cambria" w:cs="Calibri"/>
          <w:color w:val="000000" w:themeColor="text1"/>
        </w:rPr>
      </w:pPr>
      <w:r>
        <w:rPr>
          <w:rFonts w:ascii="Cambria" w:hAnsi="Cambria" w:cs="Calibri"/>
          <w:color w:val="000000" w:themeColor="text1"/>
        </w:rPr>
        <w:t>3.</w:t>
      </w:r>
      <w:r>
        <w:rPr>
          <w:rFonts w:ascii="Cambria" w:hAnsi="Cambria" w:cs="Calibri"/>
          <w:color w:val="000000" w:themeColor="text1"/>
        </w:rPr>
        <w:tab/>
      </w:r>
      <w:r w:rsidRPr="00745A43">
        <w:rPr>
          <w:rFonts w:ascii="Cambria" w:hAnsi="Cambria" w:cs="Calibri"/>
          <w:color w:val="000000" w:themeColor="text1"/>
        </w:rPr>
        <w:t>Participants</w:t>
      </w:r>
    </w:p>
    <w:p w:rsidR="007931E7" w:rsidRDefault="007931E7" w:rsidP="007931E7">
      <w:pPr>
        <w:ind w:left="720"/>
        <w:rPr>
          <w:rFonts w:ascii="Cambria" w:hAnsi="Cambria" w:cs="Calibri"/>
          <w:color w:val="000000" w:themeColor="text1"/>
          <w:lang w:eastAsia="zh-TW"/>
        </w:rPr>
      </w:pPr>
      <w:r w:rsidRPr="00745A43">
        <w:rPr>
          <w:rFonts w:ascii="Cambria" w:hAnsi="Cambria" w:cs="Calibri"/>
          <w:color w:val="000000" w:themeColor="text1"/>
        </w:rPr>
        <w:t>Tjin-Shing Jap (IPP</w:t>
      </w:r>
      <w:r>
        <w:rPr>
          <w:rFonts w:ascii="Cambria" w:hAnsi="Cambria" w:cs="Calibri"/>
          <w:color w:val="000000" w:themeColor="text1"/>
        </w:rPr>
        <w:t>, Taiwan</w:t>
      </w:r>
      <w:r w:rsidRPr="00745A43">
        <w:rPr>
          <w:rFonts w:ascii="Cambria" w:hAnsi="Cambria" w:cs="Calibri"/>
          <w:color w:val="000000" w:themeColor="text1"/>
        </w:rPr>
        <w:t>), Lia Partamakusuma (President</w:t>
      </w:r>
      <w:r>
        <w:rPr>
          <w:rFonts w:ascii="Cambria" w:hAnsi="Cambria" w:cs="Calibri"/>
          <w:color w:val="000000" w:themeColor="text1"/>
        </w:rPr>
        <w:t>, Indonesia</w:t>
      </w:r>
      <w:r w:rsidRPr="00745A43">
        <w:rPr>
          <w:rFonts w:ascii="Cambria" w:hAnsi="Cambria" w:cs="Calibri"/>
          <w:color w:val="000000" w:themeColor="text1"/>
        </w:rPr>
        <w:t>), Hayato Miyachi (Vice President</w:t>
      </w:r>
      <w:r>
        <w:rPr>
          <w:rFonts w:ascii="Cambria" w:hAnsi="Cambria" w:cs="Calibri"/>
          <w:color w:val="000000" w:themeColor="text1"/>
        </w:rPr>
        <w:t>, Japan</w:t>
      </w:r>
      <w:r w:rsidRPr="00745A43">
        <w:rPr>
          <w:rFonts w:ascii="Cambria" w:hAnsi="Cambria" w:cs="Calibri"/>
          <w:color w:val="000000" w:themeColor="text1"/>
        </w:rPr>
        <w:t>), Junghan Song (Secretary and Treasurer</w:t>
      </w:r>
      <w:r>
        <w:rPr>
          <w:rFonts w:ascii="Cambria" w:hAnsi="Cambria" w:cs="Calibri"/>
          <w:color w:val="000000" w:themeColor="text1"/>
        </w:rPr>
        <w:t>, Korea</w:t>
      </w:r>
      <w:r w:rsidRPr="00745A43">
        <w:rPr>
          <w:rFonts w:ascii="Cambria" w:hAnsi="Cambria" w:cs="Calibri"/>
          <w:color w:val="000000" w:themeColor="text1"/>
        </w:rPr>
        <w:t>), Jang-Jih Lu</w:t>
      </w:r>
      <w:r>
        <w:rPr>
          <w:rFonts w:ascii="Cambria" w:hAnsi="Cambria" w:cs="Calibri"/>
          <w:color w:val="000000" w:themeColor="text1"/>
        </w:rPr>
        <w:t xml:space="preserve"> (Taiwan)</w:t>
      </w:r>
      <w:r w:rsidRPr="00745A43">
        <w:rPr>
          <w:rFonts w:ascii="Cambria" w:hAnsi="Cambria" w:cs="Calibri"/>
          <w:color w:val="000000" w:themeColor="text1"/>
        </w:rPr>
        <w:t>, M. Oyundelger</w:t>
      </w:r>
      <w:r>
        <w:rPr>
          <w:rFonts w:ascii="Cambria" w:hAnsi="Cambria" w:cs="Calibri"/>
          <w:color w:val="000000" w:themeColor="text1"/>
        </w:rPr>
        <w:t xml:space="preserve"> (Mongolia)</w:t>
      </w:r>
      <w:r w:rsidRPr="00745A43">
        <w:rPr>
          <w:rFonts w:ascii="Cambria" w:hAnsi="Cambria" w:cs="Calibri"/>
          <w:color w:val="000000" w:themeColor="text1"/>
        </w:rPr>
        <w:t>, Ida Parwati</w:t>
      </w:r>
      <w:r>
        <w:rPr>
          <w:rFonts w:ascii="Cambria" w:hAnsi="Cambria" w:cs="Calibri"/>
          <w:color w:val="000000" w:themeColor="text1"/>
        </w:rPr>
        <w:t xml:space="preserve"> (Indonesia)</w:t>
      </w:r>
      <w:r w:rsidRPr="00745A43">
        <w:rPr>
          <w:rFonts w:ascii="Cambria" w:hAnsi="Cambria" w:cs="Calibri"/>
          <w:color w:val="000000" w:themeColor="text1"/>
        </w:rPr>
        <w:t>, Yutaka Yatomi</w:t>
      </w:r>
      <w:r>
        <w:rPr>
          <w:rFonts w:ascii="Cambria" w:hAnsi="Cambria" w:cs="Calibri"/>
          <w:color w:val="000000" w:themeColor="text1"/>
        </w:rPr>
        <w:t xml:space="preserve"> (Japan)</w:t>
      </w:r>
      <w:r w:rsidRPr="00745A43">
        <w:rPr>
          <w:rFonts w:ascii="Cambria" w:hAnsi="Cambria" w:cs="Calibri"/>
          <w:color w:val="000000" w:themeColor="text1"/>
        </w:rPr>
        <w:t>, Masami Murakami</w:t>
      </w:r>
      <w:r>
        <w:rPr>
          <w:rFonts w:ascii="Cambria" w:hAnsi="Cambria" w:cs="Calibri"/>
          <w:color w:val="000000" w:themeColor="text1"/>
        </w:rPr>
        <w:t xml:space="preserve"> (P</w:t>
      </w:r>
      <w:r w:rsidRPr="00745A43">
        <w:rPr>
          <w:rFonts w:ascii="Cambria" w:hAnsi="Cambria" w:cs="Calibri"/>
          <w:color w:val="000000" w:themeColor="text1"/>
        </w:rPr>
        <w:t>resident of WASPaLM</w:t>
      </w:r>
      <w:r>
        <w:rPr>
          <w:rFonts w:ascii="Cambria" w:hAnsi="Cambria" w:cs="Calibri"/>
          <w:color w:val="000000" w:themeColor="text1"/>
        </w:rPr>
        <w:t>)</w:t>
      </w:r>
      <w:r w:rsidRPr="00745A43">
        <w:rPr>
          <w:rFonts w:ascii="Cambria" w:hAnsi="Cambria" w:cs="Calibri"/>
          <w:color w:val="000000" w:themeColor="text1"/>
        </w:rPr>
        <w:t>, Hyosoon Park</w:t>
      </w:r>
      <w:r>
        <w:rPr>
          <w:rFonts w:ascii="Cambria" w:hAnsi="Cambria" w:cs="Calibri"/>
          <w:color w:val="000000" w:themeColor="text1"/>
        </w:rPr>
        <w:t xml:space="preserve"> (Korea)</w:t>
      </w:r>
      <w:r w:rsidRPr="00745A43">
        <w:rPr>
          <w:rFonts w:ascii="Cambria" w:hAnsi="Cambria" w:cs="Calibri"/>
          <w:color w:val="000000" w:themeColor="text1"/>
        </w:rPr>
        <w:t>, Yeo-Min Yun</w:t>
      </w:r>
      <w:r>
        <w:rPr>
          <w:rFonts w:ascii="Cambria" w:hAnsi="Cambria" w:cs="Calibri"/>
          <w:color w:val="000000" w:themeColor="text1"/>
        </w:rPr>
        <w:t xml:space="preserve"> (Korea)</w:t>
      </w:r>
    </w:p>
    <w:p w:rsidR="0071473C" w:rsidRDefault="0071473C" w:rsidP="007931E7">
      <w:pPr>
        <w:ind w:left="720"/>
        <w:rPr>
          <w:rFonts w:ascii="Cambria" w:hAnsi="Cambria" w:cs="Calibri"/>
          <w:color w:val="000000" w:themeColor="text1"/>
          <w:lang w:eastAsia="zh-TW"/>
        </w:rPr>
      </w:pPr>
    </w:p>
    <w:p w:rsidR="007931E7" w:rsidRDefault="007931E7" w:rsidP="007931E7">
      <w:pPr>
        <w:ind w:left="720"/>
        <w:rPr>
          <w:rFonts w:ascii="Cambria" w:hAnsi="Cambria" w:cs="Calibri"/>
          <w:color w:val="000000" w:themeColor="text1"/>
          <w:lang w:eastAsia="zh-TW"/>
        </w:rPr>
      </w:pPr>
      <w:r>
        <w:rPr>
          <w:rFonts w:ascii="Cambria" w:hAnsi="Cambria" w:cs="Calibri" w:hint="eastAsia"/>
          <w:color w:val="000000" w:themeColor="text1"/>
          <w:lang w:eastAsia="zh-TW"/>
        </w:rPr>
        <w:t>Chair</w:t>
      </w:r>
      <w:r>
        <w:rPr>
          <w:rFonts w:ascii="Cambria" w:hAnsi="Cambria" w:cs="Calibri" w:hint="eastAsia"/>
          <w:color w:val="000000" w:themeColor="text1"/>
          <w:lang w:eastAsia="zh-TW"/>
        </w:rPr>
        <w:t>；</w:t>
      </w:r>
      <w:r w:rsidRPr="00745A43">
        <w:rPr>
          <w:rFonts w:ascii="Cambria" w:hAnsi="Cambria" w:cs="Calibri"/>
          <w:color w:val="000000" w:themeColor="text1"/>
        </w:rPr>
        <w:t>Lia Partamakusuma</w:t>
      </w:r>
    </w:p>
    <w:p w:rsidR="00F71FB8" w:rsidRDefault="00F71FB8" w:rsidP="007931E7">
      <w:pPr>
        <w:ind w:left="720"/>
        <w:rPr>
          <w:rFonts w:ascii="Cambria" w:hAnsi="Cambria" w:cs="Calibri"/>
          <w:color w:val="000000" w:themeColor="text1"/>
          <w:lang w:eastAsia="zh-TW"/>
        </w:rPr>
      </w:pPr>
    </w:p>
    <w:p w:rsidR="007931E7" w:rsidRPr="00B508FA" w:rsidRDefault="007931E7" w:rsidP="007931E7">
      <w:pPr>
        <w:ind w:left="720" w:hanging="720"/>
        <w:rPr>
          <w:rFonts w:ascii="Cambria" w:hAnsi="Cambria" w:cs="Calibri"/>
          <w:b/>
          <w:color w:val="000000" w:themeColor="text1"/>
        </w:rPr>
      </w:pPr>
      <w:r>
        <w:rPr>
          <w:rFonts w:ascii="Cambria" w:hAnsi="Cambria" w:cs="Calibri"/>
          <w:b/>
          <w:color w:val="000000" w:themeColor="text1"/>
        </w:rPr>
        <w:t>4.</w:t>
      </w:r>
      <w:r>
        <w:rPr>
          <w:rFonts w:ascii="Cambria" w:hAnsi="Cambria" w:cs="Calibri"/>
          <w:b/>
          <w:color w:val="000000" w:themeColor="text1"/>
        </w:rPr>
        <w:tab/>
      </w:r>
      <w:r w:rsidRPr="00B508FA">
        <w:rPr>
          <w:rFonts w:ascii="Cambria" w:hAnsi="Cambria" w:cs="Calibri"/>
          <w:b/>
          <w:color w:val="000000" w:themeColor="text1"/>
        </w:rPr>
        <w:t>Executive Board and Council Meeting</w:t>
      </w:r>
    </w:p>
    <w:p w:rsidR="007931E7" w:rsidRPr="00745A43" w:rsidRDefault="007931E7" w:rsidP="007931E7">
      <w:pPr>
        <w:rPr>
          <w:rFonts w:ascii="Cambria" w:hAnsi="Cambria" w:cs="Calibri"/>
          <w:color w:val="000000" w:themeColor="text1"/>
        </w:rPr>
      </w:pPr>
    </w:p>
    <w:p w:rsidR="00DE31DC" w:rsidRDefault="00DE31DC" w:rsidP="00DE31DC">
      <w:pPr>
        <w:ind w:left="480" w:hangingChars="200" w:hanging="480"/>
        <w:rPr>
          <w:rFonts w:ascii="Cambria" w:hAnsi="Cambria" w:cs="Calibri"/>
          <w:color w:val="000000" w:themeColor="text1"/>
          <w:lang w:eastAsia="zh-TW"/>
        </w:rPr>
      </w:pPr>
      <w:r>
        <w:rPr>
          <w:rFonts w:ascii="Cambria" w:hAnsi="Cambria" w:cs="Calibri" w:hint="eastAsia"/>
          <w:color w:val="000000" w:themeColor="text1"/>
          <w:lang w:eastAsia="zh-TW"/>
        </w:rPr>
        <w:t xml:space="preserve">4.1 </w:t>
      </w:r>
      <w:r w:rsidR="007931E7" w:rsidRPr="00745A43">
        <w:rPr>
          <w:rFonts w:ascii="Cambria" w:eastAsia="Malgun Gothic" w:hAnsi="Cambria" w:cs="Calibri"/>
          <w:color w:val="000000" w:themeColor="text1"/>
          <w:lang w:eastAsia="ko-KR"/>
        </w:rPr>
        <w:t>President Par</w:t>
      </w:r>
      <w:r w:rsidR="004230C4">
        <w:rPr>
          <w:rFonts w:ascii="Cambria" w:hAnsi="Cambria" w:cs="Calibri" w:hint="eastAsia"/>
          <w:color w:val="000000" w:themeColor="text1"/>
          <w:lang w:eastAsia="zh-TW"/>
        </w:rPr>
        <w:t>t</w:t>
      </w:r>
      <w:r w:rsidR="007931E7" w:rsidRPr="00745A43">
        <w:rPr>
          <w:rFonts w:ascii="Cambria" w:eastAsia="Malgun Gothic" w:hAnsi="Cambria" w:cs="Calibri"/>
          <w:color w:val="000000" w:themeColor="text1"/>
          <w:lang w:eastAsia="ko-KR"/>
        </w:rPr>
        <w:t>amakusuma requested</w:t>
      </w:r>
      <w:r w:rsidR="007931E7">
        <w:rPr>
          <w:rFonts w:ascii="Cambria" w:hAnsi="Cambria" w:cs="Calibri" w:hint="eastAsia"/>
          <w:color w:val="000000" w:themeColor="text1"/>
          <w:lang w:eastAsia="zh-TW"/>
        </w:rPr>
        <w:t xml:space="preserve"> each country to nominate, as soon as possible, two persons beside</w:t>
      </w:r>
      <w:r w:rsidR="00D52413">
        <w:rPr>
          <w:rFonts w:ascii="Cambria" w:hAnsi="Cambria" w:cs="Calibri"/>
          <w:color w:val="000000" w:themeColor="text1"/>
          <w:lang w:eastAsia="zh-TW"/>
        </w:rPr>
        <w:t>s</w:t>
      </w:r>
      <w:bookmarkStart w:id="0" w:name="_GoBack"/>
      <w:bookmarkEnd w:id="0"/>
      <w:r w:rsidR="007931E7">
        <w:rPr>
          <w:rFonts w:ascii="Cambria" w:hAnsi="Cambria" w:cs="Calibri" w:hint="eastAsia"/>
          <w:color w:val="000000" w:themeColor="text1"/>
          <w:lang w:eastAsia="zh-TW"/>
        </w:rPr>
        <w:t xml:space="preserve"> the executive board members, to serve as council members. Prof. Jap will then update the </w:t>
      </w:r>
      <w:r w:rsidR="007931E7">
        <w:rPr>
          <w:rFonts w:ascii="Cambria" w:hAnsi="Cambria" w:cs="Calibri"/>
          <w:color w:val="000000" w:themeColor="text1"/>
          <w:lang w:eastAsia="zh-TW"/>
        </w:rPr>
        <w:t>website</w:t>
      </w:r>
      <w:r w:rsidR="007931E7">
        <w:rPr>
          <w:rFonts w:ascii="Cambria" w:hAnsi="Cambria" w:cs="Calibri" w:hint="eastAsia"/>
          <w:color w:val="000000" w:themeColor="text1"/>
          <w:lang w:eastAsia="zh-TW"/>
        </w:rPr>
        <w:t xml:space="preserve"> with the names of the new board members after the names are received</w:t>
      </w:r>
    </w:p>
    <w:p w:rsidR="00DE31DC" w:rsidRDefault="00DE31DC" w:rsidP="00DE31DC">
      <w:pPr>
        <w:ind w:left="480" w:hangingChars="200" w:hanging="480"/>
        <w:rPr>
          <w:rFonts w:ascii="Cambria" w:hAnsi="Cambria" w:cs="Calibri"/>
          <w:color w:val="000000" w:themeColor="text1"/>
          <w:lang w:eastAsia="zh-TW"/>
        </w:rPr>
      </w:pPr>
    </w:p>
    <w:p w:rsidR="007931E7" w:rsidRPr="00745A43" w:rsidRDefault="00DE31DC" w:rsidP="00DE31DC">
      <w:pPr>
        <w:ind w:left="480" w:hangingChars="200" w:hanging="480"/>
        <w:rPr>
          <w:rFonts w:ascii="Cambria" w:eastAsia="Malgun Gothic" w:hAnsi="Cambria" w:cs="Calibri"/>
          <w:color w:val="000000" w:themeColor="text1"/>
          <w:lang w:eastAsia="ko-KR"/>
        </w:rPr>
      </w:pPr>
      <w:r>
        <w:rPr>
          <w:rFonts w:ascii="Cambria" w:hAnsi="Cambria" w:cs="Calibri" w:hint="eastAsia"/>
          <w:color w:val="000000" w:themeColor="text1"/>
          <w:lang w:eastAsia="zh-TW"/>
        </w:rPr>
        <w:t xml:space="preserve">4.2 </w:t>
      </w:r>
      <w:r w:rsidR="007931E7" w:rsidRPr="00745A43">
        <w:rPr>
          <w:rFonts w:ascii="Cambria" w:eastAsia="Malgun Gothic" w:hAnsi="Cambria" w:cs="Calibri"/>
          <w:color w:val="000000" w:themeColor="text1"/>
          <w:lang w:eastAsia="ko-KR"/>
        </w:rPr>
        <w:t>Financial reports</w:t>
      </w:r>
    </w:p>
    <w:p w:rsidR="007931E7" w:rsidRPr="007931E7" w:rsidRDefault="007931E7" w:rsidP="007931E7">
      <w:pPr>
        <w:pStyle w:val="a3"/>
        <w:numPr>
          <w:ilvl w:val="0"/>
          <w:numId w:val="3"/>
        </w:numPr>
        <w:ind w:leftChars="0"/>
        <w:rPr>
          <w:rFonts w:ascii="Cambria" w:eastAsia="Malgun Gothic" w:hAnsi="Cambria" w:cs="Calibri"/>
          <w:color w:val="000000" w:themeColor="text1"/>
          <w:lang w:eastAsia="ko-KR"/>
        </w:rPr>
      </w:pPr>
      <w:r w:rsidRPr="007931E7">
        <w:rPr>
          <w:rFonts w:ascii="Cambria" w:eastAsia="Malgun Gothic" w:hAnsi="Cambria" w:cs="Calibri"/>
          <w:color w:val="000000" w:themeColor="text1"/>
          <w:lang w:eastAsia="ko-KR"/>
        </w:rPr>
        <w:t>Prof. Song reported the transfer of around 22,000</w:t>
      </w:r>
      <w:r w:rsidR="00F71FB8">
        <w:rPr>
          <w:rFonts w:ascii="Cambria" w:hAnsi="Cambria" w:cs="Calibri" w:hint="eastAsia"/>
          <w:color w:val="000000" w:themeColor="text1"/>
          <w:lang w:eastAsia="zh-TW"/>
        </w:rPr>
        <w:t xml:space="preserve"> (Twenty two thousands). </w:t>
      </w:r>
      <w:r w:rsidRPr="007931E7">
        <w:rPr>
          <w:rFonts w:ascii="Cambria" w:eastAsia="Malgun Gothic" w:hAnsi="Cambria" w:cs="Calibri"/>
          <w:color w:val="000000" w:themeColor="text1"/>
          <w:lang w:eastAsia="ko-KR"/>
        </w:rPr>
        <w:t>USD (</w:t>
      </w:r>
      <w:r w:rsidR="00F71FB8">
        <w:rPr>
          <w:rFonts w:ascii="Cambria" w:hAnsi="Cambria" w:cs="Calibri" w:hint="eastAsia"/>
          <w:color w:val="000000" w:themeColor="text1"/>
          <w:lang w:eastAsia="zh-TW"/>
        </w:rPr>
        <w:t xml:space="preserve">equivalent to </w:t>
      </w:r>
      <w:r w:rsidRPr="007931E7">
        <w:rPr>
          <w:rFonts w:ascii="Cambria" w:eastAsia="Malgun Gothic" w:hAnsi="Cambria" w:cs="Calibri"/>
          <w:color w:val="000000" w:themeColor="text1"/>
          <w:lang w:eastAsia="ko-KR"/>
        </w:rPr>
        <w:t xml:space="preserve">26,126,511 Korean Won) from Prof Oh-Hun Kwon to </w:t>
      </w:r>
      <w:r w:rsidRPr="007931E7">
        <w:rPr>
          <w:rFonts w:ascii="Cambria" w:hAnsi="Cambria" w:cs="Calibri" w:hint="eastAsia"/>
          <w:color w:val="000000" w:themeColor="text1"/>
          <w:lang w:eastAsia="zh-TW"/>
        </w:rPr>
        <w:t xml:space="preserve">the </w:t>
      </w:r>
      <w:r w:rsidRPr="007931E7">
        <w:rPr>
          <w:rFonts w:ascii="Cambria" w:eastAsia="Malgun Gothic" w:hAnsi="Cambria" w:cs="Calibri"/>
          <w:color w:val="000000" w:themeColor="text1"/>
          <w:lang w:eastAsia="ko-KR"/>
        </w:rPr>
        <w:t>ASCPaLM account which was being managed by Prof. Song.</w:t>
      </w:r>
    </w:p>
    <w:p w:rsidR="007931E7" w:rsidRPr="007931E7" w:rsidRDefault="007931E7" w:rsidP="007931E7">
      <w:pPr>
        <w:pStyle w:val="a3"/>
        <w:numPr>
          <w:ilvl w:val="0"/>
          <w:numId w:val="3"/>
        </w:numPr>
        <w:ind w:leftChars="0"/>
        <w:rPr>
          <w:rFonts w:ascii="Cambria" w:eastAsia="Malgun Gothic" w:hAnsi="Cambria" w:cs="Calibri"/>
          <w:color w:val="000000" w:themeColor="text1"/>
          <w:lang w:eastAsia="ko-KR"/>
        </w:rPr>
      </w:pPr>
      <w:r w:rsidRPr="007931E7">
        <w:rPr>
          <w:rFonts w:ascii="Cambria" w:eastAsia="Malgun Gothic" w:hAnsi="Cambria" w:cs="Calibri"/>
          <w:color w:val="000000" w:themeColor="text1"/>
          <w:lang w:eastAsia="ko-KR"/>
        </w:rPr>
        <w:t>President Partakusuma reported that the</w:t>
      </w:r>
      <w:r w:rsidRPr="007931E7">
        <w:rPr>
          <w:rFonts w:ascii="Cambria" w:hAnsi="Cambria" w:cs="Calibri" w:hint="eastAsia"/>
          <w:color w:val="000000" w:themeColor="text1"/>
          <w:lang w:eastAsia="zh-TW"/>
        </w:rPr>
        <w:t xml:space="preserve"> annual fee received from members was 1,800 USD.</w:t>
      </w:r>
    </w:p>
    <w:p w:rsidR="007931E7" w:rsidRPr="007931E7" w:rsidRDefault="007931E7" w:rsidP="007931E7">
      <w:pPr>
        <w:pStyle w:val="a3"/>
        <w:numPr>
          <w:ilvl w:val="0"/>
          <w:numId w:val="3"/>
        </w:numPr>
        <w:ind w:leftChars="0"/>
        <w:rPr>
          <w:rFonts w:ascii="Cambria" w:eastAsia="Malgun Gothic" w:hAnsi="Cambria" w:cs="Calibri"/>
          <w:color w:val="000000" w:themeColor="text1"/>
          <w:lang w:eastAsia="ko-KR"/>
        </w:rPr>
      </w:pPr>
      <w:r w:rsidRPr="007931E7">
        <w:rPr>
          <w:rFonts w:ascii="Cambria" w:eastAsia="Malgun Gothic" w:hAnsi="Cambria" w:cs="Calibri"/>
          <w:color w:val="000000" w:themeColor="text1"/>
          <w:lang w:eastAsia="ko-KR"/>
        </w:rPr>
        <w:t>Prof. Jap reported that the</w:t>
      </w:r>
      <w:r w:rsidRPr="007931E7">
        <w:rPr>
          <w:rFonts w:ascii="Cambria" w:hAnsi="Cambria" w:cs="Calibri" w:hint="eastAsia"/>
          <w:color w:val="000000" w:themeColor="text1"/>
          <w:lang w:eastAsia="zh-TW"/>
        </w:rPr>
        <w:t xml:space="preserve"> current balance </w:t>
      </w:r>
      <w:r w:rsidR="0071473C">
        <w:rPr>
          <w:rFonts w:ascii="Cambria" w:hAnsi="Cambria" w:cs="Calibri" w:hint="eastAsia"/>
          <w:color w:val="000000" w:themeColor="text1"/>
          <w:lang w:eastAsia="zh-TW"/>
        </w:rPr>
        <w:t>for maintaining</w:t>
      </w:r>
      <w:r w:rsidRPr="007931E7">
        <w:rPr>
          <w:rFonts w:ascii="Cambria" w:hAnsi="Cambria" w:cs="Calibri" w:hint="eastAsia"/>
          <w:color w:val="000000" w:themeColor="text1"/>
          <w:lang w:eastAsia="zh-TW"/>
        </w:rPr>
        <w:t xml:space="preserve"> the ASCPaLM website was 1,302 USD.</w:t>
      </w:r>
    </w:p>
    <w:p w:rsidR="00F71FB8" w:rsidRPr="00F71FB8" w:rsidRDefault="007931E7" w:rsidP="00F71FB8">
      <w:pPr>
        <w:pStyle w:val="a3"/>
        <w:numPr>
          <w:ilvl w:val="0"/>
          <w:numId w:val="3"/>
        </w:numPr>
        <w:ind w:leftChars="0"/>
        <w:rPr>
          <w:rFonts w:ascii="Cambria" w:eastAsia="Malgun Gothic" w:hAnsi="Cambria" w:cs="Calibri"/>
          <w:color w:val="000000" w:themeColor="text1"/>
          <w:lang w:eastAsia="ko-KR"/>
        </w:rPr>
      </w:pPr>
      <w:r w:rsidRPr="00F71FB8">
        <w:rPr>
          <w:rFonts w:ascii="Cambria" w:eastAsia="Malgun Gothic" w:hAnsi="Cambria" w:cs="Calibri"/>
          <w:color w:val="000000" w:themeColor="text1"/>
          <w:lang w:eastAsia="ko-KR"/>
        </w:rPr>
        <w:t>Prof. Miyachi reported that the</w:t>
      </w:r>
      <w:r w:rsidRPr="00F71FB8">
        <w:rPr>
          <w:rFonts w:ascii="Cambria" w:hAnsi="Cambria" w:cs="Calibri" w:hint="eastAsia"/>
          <w:color w:val="000000" w:themeColor="text1"/>
          <w:lang w:eastAsia="zh-TW"/>
        </w:rPr>
        <w:t xml:space="preserve"> allocation from the </w:t>
      </w:r>
      <w:r w:rsidRPr="00F71FB8">
        <w:rPr>
          <w:rFonts w:ascii="Cambria" w:eastAsia="Malgun Gothic" w:hAnsi="Cambria" w:cs="Calibri"/>
          <w:color w:val="000000" w:themeColor="text1"/>
          <w:lang w:eastAsia="ko-KR"/>
        </w:rPr>
        <w:t xml:space="preserve">Asian Exchange </w:t>
      </w:r>
      <w:r w:rsidR="00AD0264" w:rsidRPr="00F71FB8">
        <w:rPr>
          <w:rFonts w:ascii="Cambria" w:hAnsi="Cambria" w:cs="Calibri" w:hint="eastAsia"/>
          <w:color w:val="000000" w:themeColor="text1"/>
          <w:lang w:eastAsia="zh-TW"/>
        </w:rPr>
        <w:t>p</w:t>
      </w:r>
      <w:r w:rsidRPr="00F71FB8">
        <w:rPr>
          <w:rFonts w:ascii="Cambria" w:eastAsia="Malgun Gothic" w:hAnsi="Cambria" w:cs="Calibri"/>
          <w:color w:val="000000" w:themeColor="text1"/>
          <w:lang w:eastAsia="ko-KR"/>
        </w:rPr>
        <w:t>romotion Fund</w:t>
      </w:r>
      <w:r w:rsidRPr="00F71FB8">
        <w:rPr>
          <w:rFonts w:ascii="Cambria" w:hAnsi="Cambria" w:cs="Calibri" w:hint="eastAsia"/>
          <w:color w:val="000000" w:themeColor="text1"/>
          <w:lang w:eastAsia="zh-TW"/>
        </w:rPr>
        <w:t xml:space="preserve"> was 4,300 USD per congress. </w:t>
      </w:r>
      <w:r w:rsidRPr="00F71FB8">
        <w:rPr>
          <w:rFonts w:ascii="Cambria" w:eastAsia="Malgun Gothic" w:hAnsi="Cambria" w:cs="Calibri"/>
          <w:color w:val="000000" w:themeColor="text1"/>
          <w:lang w:eastAsia="ko-KR"/>
        </w:rPr>
        <w:t>If Mongolian society needs support from this fund,</w:t>
      </w:r>
      <w:r w:rsidRPr="00F71FB8">
        <w:rPr>
          <w:rFonts w:ascii="Cambria" w:hAnsi="Cambria" w:cs="Calibri" w:hint="eastAsia"/>
          <w:color w:val="000000" w:themeColor="text1"/>
          <w:lang w:eastAsia="zh-TW"/>
        </w:rPr>
        <w:t xml:space="preserve"> it should submit in advance a financial statement that includes quotation, invoice and a breakdown of the estimated cost to Japan. </w:t>
      </w:r>
    </w:p>
    <w:p w:rsidR="007931E7" w:rsidRPr="00F71FB8" w:rsidRDefault="007931E7" w:rsidP="00F71FB8">
      <w:pPr>
        <w:pStyle w:val="a3"/>
        <w:numPr>
          <w:ilvl w:val="0"/>
          <w:numId w:val="3"/>
        </w:numPr>
        <w:ind w:leftChars="0"/>
        <w:rPr>
          <w:rFonts w:ascii="Cambria" w:eastAsia="Malgun Gothic" w:hAnsi="Cambria" w:cs="Calibri"/>
          <w:color w:val="000000" w:themeColor="text1"/>
          <w:lang w:eastAsia="ko-KR"/>
        </w:rPr>
      </w:pPr>
      <w:r w:rsidRPr="00F71FB8">
        <w:rPr>
          <w:rFonts w:ascii="Cambria" w:eastAsia="Malgun Gothic" w:hAnsi="Cambria" w:cs="Calibri"/>
          <w:color w:val="000000" w:themeColor="text1"/>
          <w:lang w:eastAsia="ko-KR"/>
        </w:rPr>
        <w:t>There were several discussions on how to use the fund.</w:t>
      </w:r>
    </w:p>
    <w:p w:rsidR="007931E7" w:rsidRPr="007931E7" w:rsidRDefault="007931E7" w:rsidP="007931E7">
      <w:pPr>
        <w:pStyle w:val="a3"/>
        <w:numPr>
          <w:ilvl w:val="0"/>
          <w:numId w:val="3"/>
        </w:numPr>
        <w:ind w:leftChars="0"/>
        <w:rPr>
          <w:rFonts w:ascii="Cambria" w:eastAsia="Malgun Gothic" w:hAnsi="Cambria" w:cs="Calibri"/>
          <w:color w:val="000000" w:themeColor="text1"/>
          <w:lang w:eastAsia="ko-KR"/>
        </w:rPr>
      </w:pPr>
      <w:r w:rsidRPr="007931E7">
        <w:rPr>
          <w:rFonts w:ascii="Cambria" w:eastAsia="新細明體" w:hAnsi="Cambria" w:cs="Calibri"/>
          <w:color w:val="000000" w:themeColor="text1"/>
          <w:lang w:eastAsia="zh-TW"/>
        </w:rPr>
        <w:t>The fund may be used</w:t>
      </w:r>
      <w:r w:rsidRPr="007931E7">
        <w:rPr>
          <w:rFonts w:ascii="Cambria" w:eastAsia="新細明體" w:hAnsi="Cambria" w:cs="Calibri" w:hint="eastAsia"/>
          <w:color w:val="000000" w:themeColor="text1"/>
          <w:lang w:eastAsia="zh-TW"/>
        </w:rPr>
        <w:t xml:space="preserve"> to cover the expenses </w:t>
      </w:r>
      <w:r w:rsidRPr="007931E7">
        <w:rPr>
          <w:rFonts w:ascii="Cambria" w:eastAsia="新細明體" w:hAnsi="Cambria" w:cs="Calibri"/>
          <w:color w:val="000000" w:themeColor="text1"/>
          <w:lang w:eastAsia="zh-TW"/>
        </w:rPr>
        <w:t>of executive and council meeting.</w:t>
      </w:r>
    </w:p>
    <w:p w:rsidR="00BC6266" w:rsidRDefault="00BC6266" w:rsidP="00BC6266">
      <w:pPr>
        <w:ind w:left="720" w:hangingChars="300" w:hanging="720"/>
        <w:rPr>
          <w:rFonts w:ascii="Cambria" w:hAnsi="Cambria" w:cs="Tahoma"/>
          <w:color w:val="000000"/>
          <w:lang w:eastAsia="zh-TW"/>
        </w:rPr>
      </w:pPr>
      <w:r>
        <w:rPr>
          <w:rFonts w:ascii="Cambria" w:hAnsi="Cambria" w:cs="Calibri" w:hint="eastAsia"/>
          <w:color w:val="000000" w:themeColor="text1"/>
          <w:lang w:eastAsia="zh-TW"/>
        </w:rPr>
        <w:t>4.</w:t>
      </w:r>
      <w:r w:rsidR="00DE31DC">
        <w:rPr>
          <w:rFonts w:ascii="Cambria" w:hAnsi="Cambria" w:cs="Calibri" w:hint="eastAsia"/>
          <w:color w:val="000000" w:themeColor="text1"/>
          <w:lang w:eastAsia="zh-TW"/>
        </w:rPr>
        <w:t>3</w:t>
      </w:r>
      <w:r w:rsidR="007931E7" w:rsidRPr="00BC6266">
        <w:rPr>
          <w:rFonts w:ascii="Cambria" w:hAnsi="Cambria" w:cs="Calibri" w:hint="eastAsia"/>
          <w:color w:val="000000" w:themeColor="text1"/>
          <w:lang w:eastAsia="zh-TW"/>
        </w:rPr>
        <w:t xml:space="preserve">.  </w:t>
      </w:r>
      <w:r w:rsidR="007931E7" w:rsidRPr="00BC6266">
        <w:rPr>
          <w:rFonts w:ascii="Cambria" w:eastAsia="Malgun Gothic" w:hAnsi="Cambria" w:cs="Calibri"/>
          <w:color w:val="000000" w:themeColor="text1"/>
          <w:lang w:eastAsia="ko-KR"/>
        </w:rPr>
        <w:t>M</w:t>
      </w:r>
      <w:r w:rsidR="007931E7" w:rsidRPr="00BC6266">
        <w:rPr>
          <w:rFonts w:ascii="Cambria" w:hAnsi="Cambria" w:cs="Calibri" w:hint="eastAsia"/>
          <w:color w:val="000000" w:themeColor="text1"/>
          <w:lang w:eastAsia="zh-TW"/>
        </w:rPr>
        <w:t>emorandum of Understanding</w:t>
      </w:r>
      <w:r w:rsidRPr="00BC6266">
        <w:rPr>
          <w:rFonts w:ascii="Cambria" w:hAnsi="Cambria" w:cs="Calibri" w:hint="eastAsia"/>
          <w:color w:val="000000" w:themeColor="text1"/>
          <w:lang w:eastAsia="zh-TW"/>
        </w:rPr>
        <w:t xml:space="preserve"> </w:t>
      </w:r>
      <w:r w:rsidRPr="00BC6266">
        <w:rPr>
          <w:rFonts w:ascii="Cambria" w:eastAsia="Gulim" w:hAnsi="Cambria" w:cs="Tahoma"/>
          <w:color w:val="000000"/>
        </w:rPr>
        <w:t>about collaboration in services, education, research and ASCPaLM's activities in Asia</w:t>
      </w:r>
      <w:r w:rsidRPr="00BC6266">
        <w:rPr>
          <w:rFonts w:ascii="Cambria" w:hAnsi="Cambria" w:cs="Tahoma" w:hint="eastAsia"/>
          <w:color w:val="000000"/>
          <w:lang w:eastAsia="zh-TW"/>
        </w:rPr>
        <w:t>.</w:t>
      </w:r>
    </w:p>
    <w:p w:rsidR="00BC6266" w:rsidRPr="00BC6266" w:rsidRDefault="00BC6266" w:rsidP="00BC6266">
      <w:pPr>
        <w:pStyle w:val="a3"/>
        <w:numPr>
          <w:ilvl w:val="0"/>
          <w:numId w:val="4"/>
        </w:numPr>
        <w:ind w:leftChars="0" w:left="1170"/>
        <w:rPr>
          <w:rFonts w:ascii="Cambria" w:eastAsia="Malgun Gothic" w:hAnsi="Cambria" w:cs="Calibri"/>
          <w:color w:val="000000" w:themeColor="text1"/>
          <w:lang w:eastAsia="ko-KR"/>
        </w:rPr>
      </w:pPr>
      <w:r w:rsidRPr="00745A43">
        <w:rPr>
          <w:rFonts w:ascii="Cambria" w:eastAsia="Malgun Gothic" w:hAnsi="Cambria" w:cs="Calibri"/>
          <w:color w:val="000000" w:themeColor="text1"/>
          <w:lang w:eastAsia="ko-KR"/>
        </w:rPr>
        <w:t>EB reviewed the draft</w:t>
      </w:r>
      <w:r>
        <w:rPr>
          <w:rFonts w:ascii="Cambria" w:hAnsi="Cambria" w:cs="Calibri" w:hint="eastAsia"/>
          <w:color w:val="000000" w:themeColor="text1"/>
          <w:lang w:eastAsia="zh-TW"/>
        </w:rPr>
        <w:t xml:space="preserve"> MOU. </w:t>
      </w:r>
      <w:r w:rsidRPr="00745A43">
        <w:rPr>
          <w:rFonts w:ascii="Cambria" w:eastAsia="Malgun Gothic" w:hAnsi="Cambria" w:cs="Calibri"/>
          <w:color w:val="000000" w:themeColor="text1"/>
          <w:lang w:eastAsia="ko-KR"/>
        </w:rPr>
        <w:t>Most of societies agreed with the draft</w:t>
      </w:r>
      <w:r>
        <w:rPr>
          <w:rFonts w:ascii="Cambria" w:hAnsi="Cambria" w:cs="Calibri" w:hint="eastAsia"/>
          <w:color w:val="000000" w:themeColor="text1"/>
          <w:lang w:eastAsia="zh-TW"/>
        </w:rPr>
        <w:t xml:space="preserve"> but requested </w:t>
      </w:r>
      <w:r w:rsidRPr="00745A43">
        <w:rPr>
          <w:rFonts w:ascii="Cambria" w:eastAsia="Malgun Gothic" w:hAnsi="Cambria" w:cs="Calibri"/>
          <w:color w:val="000000" w:themeColor="text1"/>
          <w:lang w:eastAsia="ko-KR"/>
        </w:rPr>
        <w:t>some more time to review</w:t>
      </w:r>
      <w:r>
        <w:rPr>
          <w:rFonts w:ascii="Cambria" w:hAnsi="Cambria" w:cs="Calibri" w:hint="eastAsia"/>
          <w:color w:val="000000" w:themeColor="text1"/>
          <w:lang w:eastAsia="zh-TW"/>
        </w:rPr>
        <w:t xml:space="preserve"> the detail in it. </w:t>
      </w:r>
      <w:r w:rsidRPr="00745A43">
        <w:rPr>
          <w:rFonts w:ascii="Cambria" w:eastAsia="Malgun Gothic" w:hAnsi="Cambria" w:cs="Calibri"/>
          <w:color w:val="000000" w:themeColor="text1"/>
          <w:lang w:eastAsia="ko-KR"/>
        </w:rPr>
        <w:t>Prof. Lu requested delet</w:t>
      </w:r>
      <w:r>
        <w:rPr>
          <w:rFonts w:ascii="Cambria" w:eastAsia="Malgun Gothic" w:hAnsi="Cambria" w:cs="Calibri"/>
          <w:color w:val="000000" w:themeColor="text1"/>
          <w:lang w:eastAsia="ko-KR"/>
        </w:rPr>
        <w:t>ion</w:t>
      </w:r>
      <w:r w:rsidRPr="00745A43">
        <w:rPr>
          <w:rFonts w:ascii="Cambria" w:eastAsia="Malgun Gothic" w:hAnsi="Cambria" w:cs="Calibri"/>
          <w:color w:val="000000" w:themeColor="text1"/>
          <w:lang w:eastAsia="ko-KR"/>
        </w:rPr>
        <w:t xml:space="preserve"> of the term ‘technical data’ in </w:t>
      </w:r>
      <w:r>
        <w:rPr>
          <w:rFonts w:ascii="Cambria" w:eastAsia="Malgun Gothic" w:hAnsi="Cambria" w:cs="Calibri"/>
          <w:color w:val="000000" w:themeColor="text1"/>
          <w:lang w:eastAsia="ko-KR"/>
        </w:rPr>
        <w:t>A</w:t>
      </w:r>
      <w:r w:rsidRPr="00745A43">
        <w:rPr>
          <w:rFonts w:ascii="Cambria" w:eastAsia="Malgun Gothic" w:hAnsi="Cambria" w:cs="Calibri"/>
          <w:color w:val="000000" w:themeColor="text1"/>
          <w:lang w:eastAsia="ko-KR"/>
        </w:rPr>
        <w:t>rticle 3-d.</w:t>
      </w:r>
    </w:p>
    <w:p w:rsidR="00BC6266" w:rsidRPr="00745A43" w:rsidRDefault="00BC6266" w:rsidP="00BC6266">
      <w:pPr>
        <w:pStyle w:val="a3"/>
        <w:numPr>
          <w:ilvl w:val="0"/>
          <w:numId w:val="4"/>
        </w:numPr>
        <w:ind w:leftChars="0" w:left="1170"/>
        <w:rPr>
          <w:rFonts w:ascii="Cambria" w:eastAsia="Malgun Gothic" w:hAnsi="Cambria" w:cs="Calibri"/>
          <w:color w:val="000000" w:themeColor="text1"/>
          <w:lang w:eastAsia="ko-KR"/>
        </w:rPr>
      </w:pPr>
      <w:r w:rsidRPr="00745A43">
        <w:rPr>
          <w:rFonts w:ascii="Cambria" w:eastAsia="Malgun Gothic" w:hAnsi="Cambria" w:cs="Calibri"/>
          <w:color w:val="000000" w:themeColor="text1"/>
          <w:lang w:eastAsia="ko-KR"/>
        </w:rPr>
        <w:t>The EB agreed that signing o</w:t>
      </w:r>
      <w:r>
        <w:rPr>
          <w:rFonts w:ascii="Cambria" w:hAnsi="Cambria" w:cs="Calibri" w:hint="eastAsia"/>
          <w:color w:val="000000" w:themeColor="text1"/>
          <w:lang w:eastAsia="zh-TW"/>
        </w:rPr>
        <w:t xml:space="preserve">f the </w:t>
      </w:r>
      <w:r w:rsidRPr="00745A43">
        <w:rPr>
          <w:rFonts w:ascii="Cambria" w:eastAsia="Malgun Gothic" w:hAnsi="Cambria" w:cs="Calibri"/>
          <w:color w:val="000000" w:themeColor="text1"/>
          <w:lang w:eastAsia="ko-KR"/>
        </w:rPr>
        <w:t xml:space="preserve">MOU </w:t>
      </w:r>
      <w:r>
        <w:rPr>
          <w:rFonts w:ascii="Cambria" w:eastAsia="Malgun Gothic" w:hAnsi="Cambria" w:cs="Calibri"/>
          <w:color w:val="000000" w:themeColor="text1"/>
          <w:lang w:eastAsia="ko-KR"/>
        </w:rPr>
        <w:t>w</w:t>
      </w:r>
      <w:r w:rsidRPr="00745A43">
        <w:rPr>
          <w:rFonts w:ascii="Cambria" w:eastAsia="Malgun Gothic" w:hAnsi="Cambria" w:cs="Calibri"/>
          <w:color w:val="000000" w:themeColor="text1"/>
          <w:lang w:eastAsia="ko-KR"/>
        </w:rPr>
        <w:t>ould be done first and</w:t>
      </w:r>
      <w:r w:rsidR="00AD0264">
        <w:rPr>
          <w:rFonts w:ascii="Cambria" w:hAnsi="Cambria" w:cs="Calibri" w:hint="eastAsia"/>
          <w:color w:val="000000" w:themeColor="text1"/>
          <w:lang w:eastAsia="zh-TW"/>
        </w:rPr>
        <w:t xml:space="preserve"> any revisions would subsequently be done within couple of months later. </w:t>
      </w:r>
      <w:r w:rsidR="00AD0264" w:rsidRPr="00745A43">
        <w:rPr>
          <w:rFonts w:ascii="Cambria" w:eastAsia="Malgun Gothic" w:hAnsi="Cambria" w:cs="Calibri"/>
          <w:color w:val="000000" w:themeColor="text1"/>
          <w:lang w:eastAsia="ko-KR"/>
        </w:rPr>
        <w:t>Indonesian, Mongolian and Korean Societ</w:t>
      </w:r>
      <w:r w:rsidR="00AD0264">
        <w:rPr>
          <w:rFonts w:ascii="Cambria" w:eastAsia="Malgun Gothic" w:hAnsi="Cambria" w:cs="Calibri"/>
          <w:color w:val="000000" w:themeColor="text1"/>
          <w:lang w:eastAsia="ko-KR"/>
        </w:rPr>
        <w:t>ies</w:t>
      </w:r>
      <w:r w:rsidR="00AD0264" w:rsidRPr="00745A43">
        <w:rPr>
          <w:rFonts w:ascii="Cambria" w:eastAsia="Malgun Gothic" w:hAnsi="Cambria" w:cs="Calibri"/>
          <w:color w:val="000000" w:themeColor="text1"/>
          <w:lang w:eastAsia="ko-KR"/>
        </w:rPr>
        <w:t xml:space="preserve"> signed</w:t>
      </w:r>
      <w:r w:rsidR="00AD0264">
        <w:rPr>
          <w:rFonts w:ascii="Cambria" w:hAnsi="Cambria" w:cs="Calibri" w:hint="eastAsia"/>
          <w:color w:val="000000" w:themeColor="text1"/>
          <w:lang w:eastAsia="zh-TW"/>
        </w:rPr>
        <w:t xml:space="preserve"> the MOU on site. </w:t>
      </w:r>
      <w:r w:rsidR="00AD0264" w:rsidRPr="00745A43">
        <w:rPr>
          <w:rFonts w:ascii="Cambria" w:eastAsia="Malgun Gothic" w:hAnsi="Cambria" w:cs="Calibri"/>
          <w:color w:val="000000" w:themeColor="text1"/>
          <w:lang w:eastAsia="ko-KR"/>
        </w:rPr>
        <w:t>Taiwanese and Japanese societies did not because</w:t>
      </w:r>
      <w:r w:rsidR="00AD0264">
        <w:rPr>
          <w:rFonts w:ascii="Cambria" w:hAnsi="Cambria" w:cs="Calibri" w:hint="eastAsia"/>
          <w:color w:val="000000" w:themeColor="text1"/>
          <w:lang w:eastAsia="zh-TW"/>
        </w:rPr>
        <w:t xml:space="preserve"> their representatives left the meeting for an appointment. </w:t>
      </w:r>
      <w:r w:rsidR="00AD0264" w:rsidRPr="00745A43">
        <w:rPr>
          <w:rFonts w:ascii="Cambria" w:eastAsia="Malgun Gothic" w:hAnsi="Cambria" w:cs="Calibri"/>
          <w:color w:val="000000" w:themeColor="text1"/>
          <w:lang w:eastAsia="ko-KR"/>
        </w:rPr>
        <w:t>Prof. Song will scan the signed page and send it to Japanese and Taiwan</w:t>
      </w:r>
      <w:r w:rsidR="00AD0264">
        <w:rPr>
          <w:rFonts w:ascii="Cambria" w:eastAsia="Malgun Gothic" w:hAnsi="Cambria" w:cs="Calibri"/>
          <w:color w:val="000000" w:themeColor="text1"/>
          <w:lang w:eastAsia="ko-KR"/>
        </w:rPr>
        <w:t>ese</w:t>
      </w:r>
      <w:r w:rsidR="00AD0264" w:rsidRPr="00745A43">
        <w:rPr>
          <w:rFonts w:ascii="Cambria" w:eastAsia="Malgun Gothic" w:hAnsi="Cambria" w:cs="Calibri"/>
          <w:color w:val="000000" w:themeColor="text1"/>
          <w:lang w:eastAsia="ko-KR"/>
        </w:rPr>
        <w:t xml:space="preserve"> societ</w:t>
      </w:r>
      <w:r w:rsidR="00AD0264">
        <w:rPr>
          <w:rFonts w:ascii="Cambria" w:eastAsia="Malgun Gothic" w:hAnsi="Cambria" w:cs="Calibri"/>
          <w:color w:val="000000" w:themeColor="text1"/>
          <w:lang w:eastAsia="ko-KR"/>
        </w:rPr>
        <w:t>ies</w:t>
      </w:r>
      <w:r w:rsidR="00AD0264">
        <w:rPr>
          <w:rFonts w:ascii="Cambria" w:hAnsi="Cambria" w:cs="Calibri" w:hint="eastAsia"/>
          <w:color w:val="000000" w:themeColor="text1"/>
          <w:lang w:eastAsia="zh-TW"/>
        </w:rPr>
        <w:t xml:space="preserve"> to obtain</w:t>
      </w:r>
      <w:r w:rsidRPr="00745A43">
        <w:rPr>
          <w:rFonts w:ascii="Cambria" w:eastAsia="Malgun Gothic" w:hAnsi="Cambria" w:cs="Calibri"/>
          <w:color w:val="000000" w:themeColor="text1"/>
          <w:lang w:eastAsia="ko-KR"/>
        </w:rPr>
        <w:t xml:space="preserve"> </w:t>
      </w:r>
      <w:r w:rsidR="00AD0264">
        <w:rPr>
          <w:rFonts w:ascii="Cambria" w:hAnsi="Cambria" w:cs="Calibri"/>
          <w:color w:val="000000" w:themeColor="text1"/>
          <w:lang w:eastAsia="zh-TW"/>
        </w:rPr>
        <w:t>their</w:t>
      </w:r>
      <w:r w:rsidR="00AD0264">
        <w:rPr>
          <w:rFonts w:ascii="Cambria" w:hAnsi="Cambria" w:cs="Calibri" w:hint="eastAsia"/>
          <w:color w:val="000000" w:themeColor="text1"/>
          <w:lang w:eastAsia="zh-TW"/>
        </w:rPr>
        <w:t xml:space="preserve"> signatures. </w:t>
      </w:r>
    </w:p>
    <w:p w:rsidR="00BC6266" w:rsidRDefault="00DE31DC" w:rsidP="00BC6266">
      <w:pPr>
        <w:ind w:left="720" w:hangingChars="300" w:hanging="720"/>
        <w:rPr>
          <w:rFonts w:ascii="Cambria" w:hAnsi="Cambria" w:cs="Calibri"/>
          <w:color w:val="000000"/>
          <w:lang w:eastAsia="zh-TW"/>
        </w:rPr>
      </w:pPr>
      <w:r>
        <w:rPr>
          <w:rFonts w:ascii="Cambria" w:hAnsi="Cambria" w:cs="Calibri" w:hint="eastAsia"/>
          <w:color w:val="000000" w:themeColor="text1"/>
          <w:lang w:eastAsia="zh-TW"/>
        </w:rPr>
        <w:t xml:space="preserve">4.4 </w:t>
      </w:r>
      <w:r w:rsidR="00BE3C8E">
        <w:rPr>
          <w:rFonts w:ascii="Cambria" w:hAnsi="Cambria" w:cs="Calibri" w:hint="eastAsia"/>
          <w:color w:val="000000" w:themeColor="text1"/>
          <w:lang w:eastAsia="zh-TW"/>
        </w:rPr>
        <w:t xml:space="preserve"> </w:t>
      </w:r>
      <w:r>
        <w:rPr>
          <w:rFonts w:ascii="Cambria" w:hAnsi="Cambria" w:cs="Calibri" w:hint="eastAsia"/>
          <w:color w:val="000000" w:themeColor="text1"/>
          <w:lang w:eastAsia="zh-TW"/>
        </w:rPr>
        <w:t>I</w:t>
      </w:r>
      <w:r w:rsidRPr="00745A43">
        <w:rPr>
          <w:rFonts w:ascii="Cambria" w:eastAsia="Gulim" w:hAnsi="Cambria" w:cs="Calibri"/>
          <w:color w:val="000000"/>
        </w:rPr>
        <w:t>mplementation of ASPaLM program/activities related to the</w:t>
      </w:r>
      <w:r>
        <w:rPr>
          <w:rFonts w:ascii="Cambria" w:hAnsi="Cambria" w:cs="Calibri" w:hint="eastAsia"/>
          <w:color w:val="000000"/>
          <w:lang w:eastAsia="zh-TW"/>
        </w:rPr>
        <w:t xml:space="preserve"> contents of MOU</w:t>
      </w:r>
    </w:p>
    <w:p w:rsidR="00DE31DC" w:rsidRDefault="00DE31DC" w:rsidP="00DE31DC">
      <w:pPr>
        <w:ind w:leftChars="200" w:left="720" w:hangingChars="100" w:hanging="240"/>
        <w:rPr>
          <w:rFonts w:ascii="Cambria" w:hAnsi="Cambria" w:cs="Calibri"/>
          <w:color w:val="000000" w:themeColor="text1"/>
          <w:lang w:eastAsia="zh-TW"/>
        </w:rPr>
      </w:pPr>
      <w:r>
        <w:rPr>
          <w:rFonts w:ascii="Cambria" w:hAnsi="Cambria" w:cs="Calibri" w:hint="eastAsia"/>
          <w:color w:val="000000" w:themeColor="text1"/>
          <w:lang w:eastAsia="zh-TW"/>
        </w:rPr>
        <w:t xml:space="preserve">1. </w:t>
      </w:r>
      <w:r w:rsidRPr="00745A43">
        <w:rPr>
          <w:rFonts w:ascii="Cambria" w:eastAsia="Malgun Gothic" w:hAnsi="Cambria" w:cs="Calibri"/>
          <w:color w:val="000000" w:themeColor="text1"/>
          <w:lang w:eastAsia="ko-KR"/>
        </w:rPr>
        <w:t>EB discussed</w:t>
      </w:r>
      <w:r>
        <w:rPr>
          <w:rFonts w:ascii="Cambria" w:hAnsi="Cambria" w:cs="Calibri" w:hint="eastAsia"/>
          <w:color w:val="000000" w:themeColor="text1"/>
          <w:lang w:eastAsia="zh-TW"/>
        </w:rPr>
        <w:t xml:space="preserve"> </w:t>
      </w:r>
      <w:r w:rsidRPr="00745A43">
        <w:rPr>
          <w:rFonts w:ascii="Cambria" w:eastAsia="Malgun Gothic" w:hAnsi="Cambria" w:cs="Calibri"/>
          <w:color w:val="000000" w:themeColor="text1"/>
          <w:lang w:eastAsia="ko-KR"/>
        </w:rPr>
        <w:t>the implementation of</w:t>
      </w:r>
      <w:r>
        <w:rPr>
          <w:rFonts w:ascii="Cambria" w:hAnsi="Cambria" w:cs="Calibri" w:hint="eastAsia"/>
          <w:color w:val="000000" w:themeColor="text1"/>
          <w:lang w:eastAsia="zh-TW"/>
        </w:rPr>
        <w:t xml:space="preserve"> the residency training program for </w:t>
      </w:r>
      <w:r w:rsidR="00BE3C8E">
        <w:rPr>
          <w:rFonts w:ascii="Cambria" w:hAnsi="Cambria" w:cs="Calibri" w:hint="eastAsia"/>
          <w:color w:val="000000" w:themeColor="text1"/>
          <w:lang w:eastAsia="zh-TW"/>
        </w:rPr>
        <w:t xml:space="preserve">rotational </w:t>
      </w:r>
      <w:r w:rsidR="0071473C">
        <w:rPr>
          <w:rFonts w:ascii="Cambria" w:hAnsi="Cambria" w:cs="Calibri" w:hint="eastAsia"/>
          <w:color w:val="000000" w:themeColor="text1"/>
          <w:lang w:eastAsia="zh-TW"/>
        </w:rPr>
        <w:t xml:space="preserve">laboratory </w:t>
      </w:r>
      <w:r w:rsidR="00BE3C8E">
        <w:rPr>
          <w:rFonts w:ascii="Cambria" w:hAnsi="Cambria" w:cs="Calibri" w:hint="eastAsia"/>
          <w:color w:val="000000" w:themeColor="text1"/>
          <w:lang w:eastAsia="zh-TW"/>
        </w:rPr>
        <w:t>resident</w:t>
      </w:r>
      <w:r>
        <w:rPr>
          <w:rFonts w:ascii="Cambria" w:hAnsi="Cambria" w:cs="Calibri" w:hint="eastAsia"/>
          <w:color w:val="000000" w:themeColor="text1"/>
          <w:lang w:eastAsia="zh-TW"/>
        </w:rPr>
        <w:t xml:space="preserve">s and other laboratory professionals. </w:t>
      </w:r>
    </w:p>
    <w:p w:rsidR="00DE31DC" w:rsidRDefault="00DE31DC" w:rsidP="00DE31DC">
      <w:pPr>
        <w:ind w:leftChars="200" w:left="720" w:hangingChars="100" w:hanging="240"/>
        <w:rPr>
          <w:rFonts w:ascii="Cambria" w:hAnsi="Cambria" w:cs="Calibri"/>
          <w:color w:val="000000" w:themeColor="text1"/>
          <w:lang w:eastAsia="zh-TW"/>
        </w:rPr>
      </w:pPr>
      <w:r>
        <w:rPr>
          <w:rFonts w:ascii="Cambria" w:hAnsi="Cambria" w:cs="Calibri" w:hint="eastAsia"/>
          <w:color w:val="000000" w:themeColor="text1"/>
          <w:lang w:eastAsia="zh-TW"/>
        </w:rPr>
        <w:t xml:space="preserve">2. </w:t>
      </w:r>
      <w:r w:rsidRPr="00745A43">
        <w:rPr>
          <w:rFonts w:ascii="Cambria" w:eastAsia="Malgun Gothic" w:hAnsi="Cambria" w:cs="Calibri"/>
          <w:color w:val="000000" w:themeColor="text1"/>
          <w:lang w:eastAsia="ko-KR"/>
        </w:rPr>
        <w:t>Prof. Jap mentioned the example of Taiwan</w:t>
      </w:r>
      <w:r>
        <w:rPr>
          <w:rFonts w:ascii="Cambria" w:eastAsia="Malgun Gothic" w:hAnsi="Cambria" w:cs="Calibri"/>
          <w:color w:val="000000" w:themeColor="text1"/>
          <w:lang w:eastAsia="ko-KR"/>
        </w:rPr>
        <w:t>; airfare will be provided by the</w:t>
      </w:r>
      <w:r>
        <w:rPr>
          <w:rFonts w:ascii="Cambria" w:hAnsi="Cambria" w:cs="Calibri" w:hint="eastAsia"/>
          <w:color w:val="000000" w:themeColor="text1"/>
          <w:lang w:eastAsia="zh-TW"/>
        </w:rPr>
        <w:t xml:space="preserve"> appropriate party from the candidate</w:t>
      </w:r>
      <w:r>
        <w:rPr>
          <w:rFonts w:ascii="Cambria" w:hAnsi="Cambria" w:cs="Calibri"/>
          <w:color w:val="000000" w:themeColor="text1"/>
          <w:lang w:eastAsia="zh-TW"/>
        </w:rPr>
        <w:t>’</w:t>
      </w:r>
      <w:r>
        <w:rPr>
          <w:rFonts w:ascii="Cambria" w:hAnsi="Cambria" w:cs="Calibri" w:hint="eastAsia"/>
          <w:color w:val="000000" w:themeColor="text1"/>
          <w:lang w:eastAsia="zh-TW"/>
        </w:rPr>
        <w:t xml:space="preserve">s country of origin. Upon arrival in Taiwan, all services and hospitality including </w:t>
      </w:r>
      <w:r w:rsidR="007065EF">
        <w:rPr>
          <w:rFonts w:ascii="Cambria" w:hAnsi="Cambria" w:cs="Calibri" w:hint="eastAsia"/>
          <w:color w:val="000000" w:themeColor="text1"/>
          <w:lang w:eastAsia="zh-TW"/>
        </w:rPr>
        <w:t xml:space="preserve">airport transfer, </w:t>
      </w:r>
      <w:r>
        <w:rPr>
          <w:rFonts w:ascii="Cambria" w:hAnsi="Cambria" w:cs="Calibri" w:hint="eastAsia"/>
          <w:color w:val="000000" w:themeColor="text1"/>
          <w:lang w:eastAsia="zh-TW"/>
        </w:rPr>
        <w:t>dormi</w:t>
      </w:r>
      <w:r w:rsidR="004230C4">
        <w:rPr>
          <w:rFonts w:ascii="Cambria" w:hAnsi="Cambria" w:cs="Calibri" w:hint="eastAsia"/>
          <w:color w:val="000000" w:themeColor="text1"/>
          <w:lang w:eastAsia="zh-TW"/>
        </w:rPr>
        <w:t>tor</w:t>
      </w:r>
      <w:r w:rsidR="00B52176">
        <w:rPr>
          <w:rFonts w:ascii="Cambria" w:hAnsi="Cambria" w:cs="Calibri" w:hint="eastAsia"/>
          <w:color w:val="000000" w:themeColor="text1"/>
          <w:lang w:eastAsia="zh-TW"/>
        </w:rPr>
        <w:t>y accommodation will be given</w:t>
      </w:r>
      <w:r>
        <w:rPr>
          <w:rFonts w:ascii="Cambria" w:hAnsi="Cambria" w:cs="Calibri" w:hint="eastAsia"/>
          <w:color w:val="000000" w:themeColor="text1"/>
          <w:lang w:eastAsia="zh-TW"/>
        </w:rPr>
        <w:t xml:space="preserve"> by the host party</w:t>
      </w:r>
    </w:p>
    <w:p w:rsidR="00DE31DC" w:rsidRDefault="00DE31DC" w:rsidP="00DE31DC">
      <w:pPr>
        <w:widowControl/>
        <w:shd w:val="clear" w:color="auto" w:fill="FFFFFF"/>
        <w:spacing w:after="120"/>
        <w:ind w:right="1440"/>
        <w:jc w:val="left"/>
        <w:rPr>
          <w:rFonts w:ascii="Cambria" w:hAnsi="Cambria" w:cs="Calibri"/>
          <w:color w:val="000000"/>
          <w:lang w:eastAsia="zh-TW"/>
        </w:rPr>
      </w:pPr>
      <w:r w:rsidRPr="00DE31DC">
        <w:rPr>
          <w:rFonts w:ascii="Cambria" w:hAnsi="Cambria" w:cs="Calibri" w:hint="eastAsia"/>
          <w:color w:val="000000" w:themeColor="text1"/>
          <w:lang w:eastAsia="zh-TW"/>
        </w:rPr>
        <w:t xml:space="preserve">4.5  </w:t>
      </w:r>
      <w:r w:rsidRPr="00DE31DC">
        <w:rPr>
          <w:rFonts w:ascii="Cambria" w:eastAsia="Gulim" w:hAnsi="Cambria" w:cs="Calibri"/>
          <w:color w:val="000000"/>
        </w:rPr>
        <w:t>ASCPaLM activities in WASPaLM Kyoto 2017 Congress</w:t>
      </w:r>
    </w:p>
    <w:p w:rsidR="00DE31DC" w:rsidRDefault="0071759F" w:rsidP="00DE31DC">
      <w:pPr>
        <w:widowControl/>
        <w:shd w:val="clear" w:color="auto" w:fill="FFFFFF"/>
        <w:spacing w:after="120"/>
        <w:ind w:left="720" w:right="43" w:hangingChars="300" w:hanging="720"/>
        <w:jc w:val="left"/>
        <w:rPr>
          <w:rFonts w:ascii="Cambria" w:hAnsi="Cambria" w:cs="Calibri"/>
          <w:color w:val="000000"/>
          <w:lang w:eastAsia="zh-TW"/>
        </w:rPr>
      </w:pPr>
      <w:r>
        <w:rPr>
          <w:rFonts w:ascii="Cambria" w:hAnsi="Cambria" w:cs="Calibri" w:hint="eastAsia"/>
          <w:color w:val="000000"/>
          <w:lang w:eastAsia="zh-TW"/>
        </w:rPr>
        <w:t xml:space="preserve">     </w:t>
      </w:r>
      <w:r w:rsidR="00DE31DC">
        <w:rPr>
          <w:rFonts w:ascii="Cambria" w:hAnsi="Cambria" w:cs="Calibri" w:hint="eastAsia"/>
          <w:color w:val="000000"/>
          <w:lang w:eastAsia="zh-TW"/>
        </w:rPr>
        <w:t xml:space="preserve"> Prof. Miyachi expressed his appreciation of the efforts of Prof. Murakami for</w:t>
      </w:r>
      <w:r>
        <w:rPr>
          <w:rFonts w:ascii="Cambria" w:hAnsi="Cambria" w:cs="Calibri" w:hint="eastAsia"/>
          <w:color w:val="000000"/>
          <w:lang w:eastAsia="zh-TW"/>
        </w:rPr>
        <w:t xml:space="preserve"> promoting cooperation between WASPaLM and ASCPaLM. In doing so, he noted the congratulatory remarks of ASCPaLM President at Opening Ceremony, the promotional booth for ASCPaLM, the joint WASPaLM and ASCPaLM symposium, and the invitation to ASCPaLM board members to attend the WASPaLM Gala dinner.  </w:t>
      </w:r>
    </w:p>
    <w:p w:rsidR="0071759F" w:rsidRPr="0071759F" w:rsidRDefault="0071759F" w:rsidP="0071759F">
      <w:pPr>
        <w:widowControl/>
        <w:shd w:val="clear" w:color="auto" w:fill="FFFFFF"/>
        <w:spacing w:after="120"/>
        <w:rPr>
          <w:rFonts w:ascii="Cambria" w:eastAsia="Gulim" w:hAnsi="Cambria" w:cs="Calibri"/>
          <w:color w:val="000000"/>
        </w:rPr>
      </w:pPr>
      <w:r w:rsidRPr="0071759F">
        <w:rPr>
          <w:rFonts w:ascii="Cambria" w:hAnsi="Cambria" w:cs="Calibri" w:hint="eastAsia"/>
          <w:color w:val="000000"/>
          <w:lang w:eastAsia="zh-TW"/>
        </w:rPr>
        <w:t xml:space="preserve">4.6  </w:t>
      </w:r>
      <w:r w:rsidRPr="0071759F">
        <w:rPr>
          <w:rFonts w:ascii="Cambria" w:eastAsia="Gulim" w:hAnsi="Cambria" w:cs="Calibri"/>
          <w:color w:val="000000"/>
        </w:rPr>
        <w:t>Report on preparation</w:t>
      </w:r>
      <w:r w:rsidRPr="0071759F">
        <w:rPr>
          <w:rFonts w:ascii="Cambria" w:hAnsi="Cambria" w:cs="Calibri" w:hint="eastAsia"/>
          <w:color w:val="000000"/>
          <w:lang w:eastAsia="zh-TW"/>
        </w:rPr>
        <w:t xml:space="preserve"> </w:t>
      </w:r>
      <w:r>
        <w:rPr>
          <w:rFonts w:ascii="Cambria" w:hAnsi="Cambria" w:cs="Calibri" w:hint="eastAsia"/>
          <w:color w:val="000000"/>
          <w:lang w:eastAsia="zh-TW"/>
        </w:rPr>
        <w:t xml:space="preserve">for </w:t>
      </w:r>
      <w:r w:rsidRPr="0071759F">
        <w:rPr>
          <w:rFonts w:ascii="Cambria" w:eastAsia="Gulim" w:hAnsi="Cambria" w:cs="Calibri"/>
          <w:color w:val="000000"/>
        </w:rPr>
        <w:t>the ASCPaLM Congress 2018 in Mongolia.</w:t>
      </w:r>
    </w:p>
    <w:p w:rsidR="0071759F" w:rsidRDefault="0071759F" w:rsidP="00DE31DC">
      <w:pPr>
        <w:widowControl/>
        <w:shd w:val="clear" w:color="auto" w:fill="FFFFFF"/>
        <w:spacing w:after="120"/>
        <w:ind w:left="720" w:right="43" w:hangingChars="300" w:hanging="720"/>
        <w:jc w:val="left"/>
        <w:rPr>
          <w:rFonts w:ascii="Cambria" w:hAnsi="Cambria" w:cs="Calibri"/>
          <w:color w:val="000000" w:themeColor="text1"/>
          <w:lang w:eastAsia="zh-TW"/>
        </w:rPr>
      </w:pPr>
      <w:r>
        <w:rPr>
          <w:rFonts w:ascii="Cambria" w:hAnsi="Cambria" w:cs="Calibri" w:hint="eastAsia"/>
          <w:color w:val="000000"/>
          <w:lang w:eastAsia="zh-TW"/>
        </w:rPr>
        <w:t xml:space="preserve">    1. </w:t>
      </w:r>
      <w:r>
        <w:rPr>
          <w:rFonts w:ascii="Cambria" w:hAnsi="Cambria" w:cs="Calibri"/>
          <w:color w:val="000000" w:themeColor="text1"/>
        </w:rPr>
        <w:t xml:space="preserve">Prof. </w:t>
      </w:r>
      <w:r w:rsidRPr="00745A43">
        <w:rPr>
          <w:rFonts w:ascii="Cambria" w:hAnsi="Cambria" w:cs="Calibri"/>
          <w:color w:val="000000" w:themeColor="text1"/>
        </w:rPr>
        <w:t>Oyundelger reported the</w:t>
      </w:r>
      <w:r>
        <w:rPr>
          <w:rFonts w:ascii="Cambria" w:hAnsi="Cambria" w:cs="Calibri" w:hint="eastAsia"/>
          <w:color w:val="000000" w:themeColor="text1"/>
          <w:lang w:eastAsia="zh-TW"/>
        </w:rPr>
        <w:t xml:space="preserve"> status of preparation of ASCPaLM congress to be held </w:t>
      </w:r>
      <w:r w:rsidRPr="00745A43">
        <w:rPr>
          <w:rFonts w:ascii="Cambria" w:hAnsi="Cambria" w:cs="Calibri"/>
          <w:color w:val="000000" w:themeColor="text1"/>
        </w:rPr>
        <w:t>in Ulaanbaatar, Mongolia f</w:t>
      </w:r>
      <w:r w:rsidRPr="00745A43">
        <w:rPr>
          <w:rFonts w:ascii="Cambria" w:eastAsia="Malgun Gothic" w:hAnsi="Cambria" w:cs="Calibri"/>
          <w:color w:val="000000" w:themeColor="text1"/>
        </w:rPr>
        <w:t>rom 6 to 8</w:t>
      </w:r>
      <w:r w:rsidRPr="00745A43">
        <w:rPr>
          <w:rFonts w:ascii="Cambria" w:eastAsia="Malgun Gothic" w:hAnsi="Cambria" w:cs="Calibri"/>
          <w:color w:val="000000" w:themeColor="text1"/>
          <w:vertAlign w:val="superscript"/>
        </w:rPr>
        <w:t>th</w:t>
      </w:r>
      <w:r w:rsidRPr="00745A43">
        <w:rPr>
          <w:rFonts w:ascii="Cambria" w:eastAsia="Malgun Gothic" w:hAnsi="Cambria" w:cs="Calibri"/>
          <w:color w:val="000000" w:themeColor="text1"/>
        </w:rPr>
        <w:t xml:space="preserve"> September, 2018. She distributed the second announcement brochures in ASCPaLM</w:t>
      </w:r>
      <w:r>
        <w:rPr>
          <w:rFonts w:ascii="Cambria" w:hAnsi="Cambria" w:cs="Calibri" w:hint="eastAsia"/>
          <w:color w:val="000000" w:themeColor="text1"/>
          <w:lang w:eastAsia="zh-TW"/>
        </w:rPr>
        <w:t xml:space="preserve"> exhibition booth during the WASPaLM congress. </w:t>
      </w:r>
    </w:p>
    <w:p w:rsidR="0071759F" w:rsidRDefault="0071759F" w:rsidP="00DE31DC">
      <w:pPr>
        <w:widowControl/>
        <w:shd w:val="clear" w:color="auto" w:fill="FFFFFF"/>
        <w:spacing w:after="120"/>
        <w:ind w:left="720" w:right="43" w:hangingChars="300" w:hanging="720"/>
        <w:jc w:val="left"/>
        <w:rPr>
          <w:rFonts w:ascii="Cambria" w:hAnsi="Cambria" w:cs="Calibri"/>
          <w:color w:val="000000"/>
          <w:lang w:eastAsia="zh-TW"/>
        </w:rPr>
      </w:pPr>
      <w:r>
        <w:rPr>
          <w:rFonts w:ascii="Cambria" w:hAnsi="Cambria" w:cs="Calibri" w:hint="eastAsia"/>
          <w:color w:val="000000"/>
          <w:lang w:eastAsia="zh-TW"/>
        </w:rPr>
        <w:t xml:space="preserve">    2. She requested each member society to generously support the congress through contributions to the scientific program and active participation.</w:t>
      </w:r>
    </w:p>
    <w:p w:rsidR="0071759F" w:rsidRPr="0071759F" w:rsidRDefault="0071759F" w:rsidP="0071759F">
      <w:pPr>
        <w:rPr>
          <w:rFonts w:ascii="Cambria" w:hAnsi="Cambria" w:cs="Calibri"/>
          <w:color w:val="000000" w:themeColor="text1"/>
        </w:rPr>
      </w:pPr>
      <w:r w:rsidRPr="0071759F">
        <w:rPr>
          <w:rFonts w:ascii="Cambria" w:hAnsi="Cambria" w:cs="Calibri" w:hint="eastAsia"/>
          <w:color w:val="000000"/>
          <w:lang w:eastAsia="zh-TW"/>
        </w:rPr>
        <w:t xml:space="preserve">4.7 </w:t>
      </w:r>
      <w:r w:rsidRPr="0071759F">
        <w:rPr>
          <w:rFonts w:ascii="Cambria" w:hAnsi="Cambria" w:cs="Calibri"/>
          <w:color w:val="000000" w:themeColor="text1"/>
        </w:rPr>
        <w:t>Any other business</w:t>
      </w:r>
    </w:p>
    <w:p w:rsidR="0071759F" w:rsidRDefault="0071759F" w:rsidP="0071759F">
      <w:pPr>
        <w:widowControl/>
        <w:shd w:val="clear" w:color="auto" w:fill="FFFFFF"/>
        <w:spacing w:after="120"/>
        <w:ind w:leftChars="200" w:left="720" w:right="43" w:hangingChars="100" w:hanging="240"/>
        <w:jc w:val="left"/>
        <w:rPr>
          <w:rFonts w:ascii="Cambria" w:hAnsi="Cambria" w:cs="Calibri"/>
          <w:color w:val="000000" w:themeColor="text1"/>
          <w:lang w:eastAsia="zh-TW"/>
        </w:rPr>
      </w:pPr>
      <w:r>
        <w:rPr>
          <w:rFonts w:ascii="Cambria" w:hAnsi="Cambria" w:cs="Calibri" w:hint="eastAsia"/>
          <w:color w:val="000000" w:themeColor="text1"/>
          <w:lang w:eastAsia="zh-TW"/>
        </w:rPr>
        <w:t xml:space="preserve">1. </w:t>
      </w:r>
      <w:r w:rsidRPr="00B508FA">
        <w:rPr>
          <w:rFonts w:ascii="Cambria" w:eastAsia="Malgun Gothic" w:hAnsi="Cambria" w:cs="Calibri"/>
          <w:color w:val="000000" w:themeColor="text1"/>
          <w:lang w:eastAsia="ko-KR"/>
        </w:rPr>
        <w:t>Prof. Jap transferred</w:t>
      </w:r>
      <w:r>
        <w:rPr>
          <w:rFonts w:ascii="Cambria" w:hAnsi="Cambria" w:cs="Calibri" w:hint="eastAsia"/>
          <w:color w:val="000000" w:themeColor="text1"/>
          <w:lang w:eastAsia="zh-TW"/>
        </w:rPr>
        <w:t xml:space="preserve"> the flags of 5 countries </w:t>
      </w:r>
      <w:r w:rsidR="006D6349">
        <w:rPr>
          <w:rFonts w:ascii="Cambria" w:hAnsi="Cambria" w:cs="Calibri" w:hint="eastAsia"/>
          <w:color w:val="000000" w:themeColor="text1"/>
          <w:lang w:eastAsia="zh-TW"/>
        </w:rPr>
        <w:t xml:space="preserve">and WASPaLM flag </w:t>
      </w:r>
      <w:r>
        <w:rPr>
          <w:rFonts w:ascii="Cambria" w:hAnsi="Cambria" w:cs="Calibri" w:hint="eastAsia"/>
          <w:color w:val="000000" w:themeColor="text1"/>
          <w:lang w:eastAsia="zh-TW"/>
        </w:rPr>
        <w:t>for ASCPaLM congress to Prof.</w:t>
      </w:r>
      <w:r w:rsidR="006D6349">
        <w:rPr>
          <w:rFonts w:ascii="Cambria" w:hAnsi="Cambria" w:cs="Calibri" w:hint="eastAsia"/>
          <w:color w:val="000000" w:themeColor="text1"/>
          <w:lang w:eastAsia="zh-TW"/>
        </w:rPr>
        <w:t xml:space="preserve"> </w:t>
      </w:r>
      <w:r w:rsidR="006D6349" w:rsidRPr="00B508FA">
        <w:rPr>
          <w:rFonts w:ascii="Cambria" w:eastAsia="Malgun Gothic" w:hAnsi="Cambria" w:cs="Calibri"/>
          <w:color w:val="000000" w:themeColor="text1"/>
          <w:lang w:eastAsia="ko-KR"/>
        </w:rPr>
        <w:t>Oy</w:t>
      </w:r>
      <w:r w:rsidR="006D6349">
        <w:rPr>
          <w:rFonts w:ascii="Cambria" w:eastAsia="Malgun Gothic" w:hAnsi="Cambria" w:cs="Calibri"/>
          <w:color w:val="000000" w:themeColor="text1"/>
          <w:lang w:eastAsia="ko-KR"/>
        </w:rPr>
        <w:t>u</w:t>
      </w:r>
      <w:r w:rsidR="006D6349" w:rsidRPr="00B508FA">
        <w:rPr>
          <w:rFonts w:ascii="Cambria" w:eastAsia="Malgun Gothic" w:hAnsi="Cambria" w:cs="Calibri"/>
          <w:color w:val="000000" w:themeColor="text1"/>
          <w:lang w:eastAsia="ko-KR"/>
        </w:rPr>
        <w:t>nde</w:t>
      </w:r>
      <w:r w:rsidR="006D6349">
        <w:rPr>
          <w:rFonts w:ascii="Cambria" w:eastAsia="Malgun Gothic" w:hAnsi="Cambria" w:cs="Calibri"/>
          <w:color w:val="000000" w:themeColor="text1"/>
          <w:lang w:eastAsia="ko-KR"/>
        </w:rPr>
        <w:t>l</w:t>
      </w:r>
      <w:r w:rsidR="006D6349" w:rsidRPr="00B508FA">
        <w:rPr>
          <w:rFonts w:ascii="Cambria" w:eastAsia="Malgun Gothic" w:hAnsi="Cambria" w:cs="Calibri"/>
          <w:color w:val="000000" w:themeColor="text1"/>
          <w:lang w:eastAsia="ko-KR"/>
        </w:rPr>
        <w:t>ger</w:t>
      </w:r>
      <w:r w:rsidR="006D6349">
        <w:rPr>
          <w:rFonts w:ascii="Cambria" w:hAnsi="Cambria" w:cs="Calibri" w:hint="eastAsia"/>
          <w:color w:val="000000" w:themeColor="text1"/>
          <w:lang w:eastAsia="zh-TW"/>
        </w:rPr>
        <w:t xml:space="preserve"> who will use those flags for the next meeting in Mongolia</w:t>
      </w:r>
    </w:p>
    <w:p w:rsidR="006D6349" w:rsidRPr="007237EE" w:rsidRDefault="006D6349" w:rsidP="0071759F">
      <w:pPr>
        <w:widowControl/>
        <w:shd w:val="clear" w:color="auto" w:fill="FFFFFF"/>
        <w:spacing w:after="120"/>
        <w:ind w:leftChars="200" w:left="720" w:right="43" w:hangingChars="100" w:hanging="240"/>
        <w:jc w:val="left"/>
        <w:rPr>
          <w:rFonts w:ascii="Cambria" w:hAnsi="Cambria" w:cs="Calibri"/>
          <w:color w:val="000000" w:themeColor="text1"/>
          <w:lang w:eastAsia="zh-TW"/>
        </w:rPr>
      </w:pPr>
      <w:r>
        <w:rPr>
          <w:rFonts w:ascii="Cambria" w:hAnsi="Cambria" w:cs="Calibri" w:hint="eastAsia"/>
          <w:color w:val="000000" w:themeColor="text1"/>
          <w:lang w:eastAsia="zh-TW"/>
        </w:rPr>
        <w:t xml:space="preserve">2. </w:t>
      </w:r>
      <w:r w:rsidRPr="00B508FA">
        <w:rPr>
          <w:rFonts w:ascii="Cambria" w:eastAsia="Malgun Gothic" w:hAnsi="Cambria" w:cs="Calibri"/>
          <w:color w:val="000000" w:themeColor="text1"/>
          <w:lang w:eastAsia="ko-KR"/>
        </w:rPr>
        <w:t>Board members discuss</w:t>
      </w:r>
      <w:r w:rsidR="004230C4">
        <w:rPr>
          <w:rFonts w:ascii="Cambria" w:hAnsi="Cambria" w:cs="Calibri" w:hint="eastAsia"/>
          <w:color w:val="000000" w:themeColor="text1"/>
          <w:lang w:eastAsia="zh-TW"/>
        </w:rPr>
        <w:t>ed</w:t>
      </w:r>
      <w:r w:rsidRPr="00B508FA">
        <w:rPr>
          <w:rFonts w:ascii="Cambria" w:eastAsia="Malgun Gothic" w:hAnsi="Cambria" w:cs="Calibri"/>
          <w:color w:val="000000" w:themeColor="text1"/>
          <w:lang w:eastAsia="ko-KR"/>
        </w:rPr>
        <w:t xml:space="preserve"> about the possibility of expanding of member</w:t>
      </w:r>
      <w:r>
        <w:rPr>
          <w:rFonts w:ascii="Cambria" w:hAnsi="Cambria" w:cs="Calibri" w:hint="eastAsia"/>
          <w:color w:val="000000" w:themeColor="text1"/>
          <w:lang w:eastAsia="zh-TW"/>
        </w:rPr>
        <w:t xml:space="preserve">ship of ASCPaLM. ASCPaLM </w:t>
      </w:r>
      <w:r w:rsidR="004230C4">
        <w:rPr>
          <w:rFonts w:ascii="Cambria" w:hAnsi="Cambria" w:cs="Calibri" w:hint="eastAsia"/>
          <w:color w:val="000000" w:themeColor="text1"/>
          <w:lang w:eastAsia="zh-TW"/>
        </w:rPr>
        <w:t xml:space="preserve">secretariat </w:t>
      </w:r>
      <w:r>
        <w:rPr>
          <w:rFonts w:ascii="Cambria" w:hAnsi="Cambria" w:cs="Calibri" w:hint="eastAsia"/>
          <w:color w:val="000000" w:themeColor="text1"/>
          <w:lang w:eastAsia="zh-TW"/>
        </w:rPr>
        <w:t xml:space="preserve">will send </w:t>
      </w:r>
      <w:r w:rsidR="001A4E9A">
        <w:rPr>
          <w:rFonts w:ascii="Cambria" w:hAnsi="Cambria" w:cs="Calibri" w:hint="eastAsia"/>
          <w:color w:val="000000" w:themeColor="text1"/>
          <w:lang w:eastAsia="zh-TW"/>
        </w:rPr>
        <w:t xml:space="preserve">a </w:t>
      </w:r>
      <w:r>
        <w:rPr>
          <w:rFonts w:ascii="Cambria" w:hAnsi="Cambria" w:cs="Calibri" w:hint="eastAsia"/>
          <w:color w:val="000000" w:themeColor="text1"/>
          <w:lang w:eastAsia="zh-TW"/>
        </w:rPr>
        <w:t>letter to Mainland China</w:t>
      </w:r>
      <w:r w:rsidR="004230C4">
        <w:rPr>
          <w:rFonts w:ascii="Cambria" w:hAnsi="Cambria" w:cs="Calibri"/>
          <w:color w:val="000000" w:themeColor="text1"/>
          <w:lang w:eastAsia="zh-TW"/>
        </w:rPr>
        <w:t>’</w:t>
      </w:r>
      <w:r w:rsidR="004230C4">
        <w:rPr>
          <w:rFonts w:ascii="Cambria" w:hAnsi="Cambria" w:cs="Calibri" w:hint="eastAsia"/>
          <w:color w:val="000000" w:themeColor="text1"/>
          <w:lang w:eastAsia="zh-TW"/>
        </w:rPr>
        <w:t>s society</w:t>
      </w:r>
      <w:r>
        <w:rPr>
          <w:rFonts w:ascii="Cambria" w:hAnsi="Cambria" w:cs="Calibri" w:hint="eastAsia"/>
          <w:color w:val="000000" w:themeColor="text1"/>
          <w:lang w:eastAsia="zh-TW"/>
        </w:rPr>
        <w:t xml:space="preserve"> inviting </w:t>
      </w:r>
      <w:r w:rsidR="004230C4">
        <w:rPr>
          <w:rFonts w:ascii="Cambria" w:hAnsi="Cambria" w:cs="Calibri" w:hint="eastAsia"/>
          <w:color w:val="000000" w:themeColor="text1"/>
          <w:lang w:eastAsia="zh-TW"/>
        </w:rPr>
        <w:t>them</w:t>
      </w:r>
      <w:r>
        <w:rPr>
          <w:rFonts w:ascii="Cambria" w:hAnsi="Cambria" w:cs="Calibri" w:hint="eastAsia"/>
          <w:color w:val="000000" w:themeColor="text1"/>
          <w:lang w:eastAsia="zh-TW"/>
        </w:rPr>
        <w:t xml:space="preserve"> to become </w:t>
      </w:r>
      <w:r w:rsidR="004230C4">
        <w:rPr>
          <w:rFonts w:ascii="Cambria" w:hAnsi="Cambria" w:cs="Calibri" w:hint="eastAsia"/>
          <w:color w:val="000000" w:themeColor="text1"/>
          <w:lang w:eastAsia="zh-TW"/>
        </w:rPr>
        <w:t xml:space="preserve">a </w:t>
      </w:r>
      <w:r>
        <w:rPr>
          <w:rFonts w:ascii="Cambria" w:hAnsi="Cambria" w:cs="Calibri" w:hint="eastAsia"/>
          <w:color w:val="000000" w:themeColor="text1"/>
          <w:lang w:eastAsia="zh-TW"/>
        </w:rPr>
        <w:t xml:space="preserve">member. The Taiwan Society agreed the proposal, on the condition that the moniker of Taiwan </w:t>
      </w:r>
      <w:r w:rsidRPr="007237EE">
        <w:rPr>
          <w:rFonts w:ascii="Cambria" w:hAnsi="Cambria" w:cs="Calibri" w:hint="eastAsia"/>
          <w:color w:val="000000" w:themeColor="text1"/>
          <w:lang w:eastAsia="zh-TW"/>
        </w:rPr>
        <w:t>Society of Clinical Pathology and Laboratory Medicine could be maintained</w:t>
      </w:r>
      <w:r w:rsidR="001A4E9A" w:rsidRPr="007237EE">
        <w:rPr>
          <w:rFonts w:ascii="Cambria" w:hAnsi="Cambria" w:cs="Calibri" w:hint="eastAsia"/>
          <w:color w:val="000000" w:themeColor="text1"/>
          <w:lang w:eastAsia="zh-TW"/>
        </w:rPr>
        <w:t xml:space="preserve"> as much as </w:t>
      </w:r>
      <w:r w:rsidR="001A4E9A" w:rsidRPr="007237EE">
        <w:rPr>
          <w:rFonts w:ascii="Cambria" w:hAnsi="Cambria" w:cs="Calibri"/>
          <w:color w:val="000000" w:themeColor="text1"/>
          <w:lang w:eastAsia="zh-TW"/>
        </w:rPr>
        <w:t>it can</w:t>
      </w:r>
      <w:r w:rsidRPr="007237EE">
        <w:rPr>
          <w:rFonts w:ascii="Cambria" w:hAnsi="Cambria" w:cs="Calibri" w:hint="eastAsia"/>
          <w:color w:val="000000" w:themeColor="text1"/>
          <w:lang w:eastAsia="zh-TW"/>
        </w:rPr>
        <w:t xml:space="preserve">, otherwise the bottom line </w:t>
      </w:r>
      <w:r w:rsidR="001A4E9A" w:rsidRPr="007237EE">
        <w:rPr>
          <w:rFonts w:ascii="Cambria" w:hAnsi="Cambria" w:cs="Calibri" w:hint="eastAsia"/>
          <w:color w:val="000000" w:themeColor="text1"/>
          <w:lang w:eastAsia="zh-TW"/>
        </w:rPr>
        <w:t xml:space="preserve">could be discussed further. </w:t>
      </w:r>
    </w:p>
    <w:p w:rsidR="006D1920" w:rsidRPr="007237EE" w:rsidRDefault="006D1920" w:rsidP="006D1920">
      <w:pPr>
        <w:ind w:left="720" w:hangingChars="300" w:hanging="720"/>
        <w:rPr>
          <w:rFonts w:ascii="Cambria" w:hAnsi="Cambria" w:cs="Calibri"/>
          <w:color w:val="000000" w:themeColor="text1"/>
          <w:lang w:eastAsia="zh-TW"/>
        </w:rPr>
      </w:pPr>
      <w:r w:rsidRPr="007237EE">
        <w:rPr>
          <w:rFonts w:ascii="Cambria" w:hAnsi="Cambria" w:hint="eastAsia"/>
          <w:color w:val="000000" w:themeColor="text1"/>
          <w:lang w:eastAsia="zh-TW"/>
        </w:rPr>
        <w:t xml:space="preserve">    3. </w:t>
      </w:r>
      <w:r w:rsidRPr="007237EE">
        <w:rPr>
          <w:rFonts w:ascii="Cambria" w:hAnsi="Cambria"/>
          <w:color w:val="000000" w:themeColor="text1"/>
        </w:rPr>
        <w:t>EB recommended Indonesian Society to perform a legal check-up of the draft MOU.</w:t>
      </w:r>
    </w:p>
    <w:p w:rsidR="00F71FB8" w:rsidRPr="00F71FB8" w:rsidRDefault="006D1920" w:rsidP="006D1920">
      <w:pPr>
        <w:ind w:leftChars="200" w:left="720" w:hangingChars="100" w:hanging="240"/>
        <w:rPr>
          <w:rFonts w:ascii="Cambria" w:hAnsi="Cambria" w:cs="Calibri"/>
          <w:color w:val="000000" w:themeColor="text1"/>
          <w:lang w:eastAsia="zh-TW"/>
        </w:rPr>
      </w:pPr>
      <w:r>
        <w:rPr>
          <w:rFonts w:ascii="Cambria" w:hAnsi="Cambria" w:cs="Calibri" w:hint="eastAsia"/>
          <w:color w:val="000000" w:themeColor="text1"/>
          <w:lang w:eastAsia="zh-TW"/>
        </w:rPr>
        <w:t>4</w:t>
      </w:r>
      <w:r w:rsidR="00F71FB8" w:rsidRPr="00F71FB8">
        <w:rPr>
          <w:rFonts w:ascii="Cambria" w:hAnsi="Cambria" w:cs="Calibri" w:hint="eastAsia"/>
          <w:color w:val="000000" w:themeColor="text1"/>
          <w:lang w:eastAsia="zh-TW"/>
        </w:rPr>
        <w:t xml:space="preserve">. </w:t>
      </w:r>
      <w:r w:rsidR="00F71FB8" w:rsidRPr="00F71FB8">
        <w:rPr>
          <w:rFonts w:ascii="Cambria" w:hAnsi="Cambria" w:cs="Calibri"/>
          <w:color w:val="000000" w:themeColor="text1"/>
          <w:lang w:eastAsia="zh-TW"/>
        </w:rPr>
        <w:t>Future ASCPaLM Congress</w:t>
      </w:r>
      <w:r w:rsidR="00F71FB8">
        <w:rPr>
          <w:rFonts w:ascii="Cambria" w:hAnsi="Cambria" w:cs="Calibri" w:hint="eastAsia"/>
          <w:color w:val="000000" w:themeColor="text1"/>
          <w:lang w:eastAsia="zh-TW"/>
        </w:rPr>
        <w:t xml:space="preserve">es: It was confirmed the congresses after Mongolia in 2018 would be in </w:t>
      </w:r>
      <w:r w:rsidR="00F71FB8" w:rsidRPr="00F71FB8">
        <w:rPr>
          <w:rFonts w:ascii="Cambria" w:hAnsi="Cambria" w:cs="Calibri"/>
          <w:color w:val="000000" w:themeColor="text1"/>
          <w:lang w:eastAsia="zh-TW"/>
        </w:rPr>
        <w:t>Indonesia in 2020 and Japan in 2022.</w:t>
      </w:r>
    </w:p>
    <w:p w:rsidR="00F71FB8" w:rsidRPr="006D1920" w:rsidRDefault="00F71FB8" w:rsidP="006D1920">
      <w:pPr>
        <w:pStyle w:val="a3"/>
        <w:numPr>
          <w:ilvl w:val="0"/>
          <w:numId w:val="9"/>
        </w:numPr>
        <w:ind w:leftChars="0"/>
        <w:rPr>
          <w:rFonts w:ascii="Cambria" w:eastAsia="Malgun Gothic" w:hAnsi="Cambria" w:cs="Calibri"/>
          <w:color w:val="000000" w:themeColor="text1"/>
          <w:lang w:eastAsia="ko-KR"/>
        </w:rPr>
      </w:pPr>
      <w:r w:rsidRPr="006D1920">
        <w:rPr>
          <w:rFonts w:ascii="Cambria" w:hAnsi="Cambria" w:cs="Calibri"/>
          <w:color w:val="000000" w:themeColor="text1"/>
        </w:rPr>
        <w:t xml:space="preserve">The annual membership fee </w:t>
      </w:r>
      <w:r w:rsidRPr="006D1920">
        <w:rPr>
          <w:rFonts w:ascii="Cambria" w:hAnsi="Cambria" w:cs="Calibri" w:hint="eastAsia"/>
          <w:color w:val="000000" w:themeColor="text1"/>
          <w:lang w:eastAsia="zh-TW"/>
        </w:rPr>
        <w:t xml:space="preserve">of </w:t>
      </w:r>
      <w:r w:rsidRPr="006D1920">
        <w:rPr>
          <w:rFonts w:ascii="Cambria" w:hAnsi="Cambria" w:cs="Calibri"/>
          <w:color w:val="000000" w:themeColor="text1"/>
        </w:rPr>
        <w:t>US$</w:t>
      </w:r>
      <w:r w:rsidRPr="006D1920">
        <w:rPr>
          <w:rFonts w:ascii="Cambria" w:hAnsi="Cambria" w:cs="Calibri" w:hint="eastAsia"/>
          <w:color w:val="000000" w:themeColor="text1"/>
          <w:lang w:eastAsia="zh-TW"/>
        </w:rPr>
        <w:t xml:space="preserve"> </w:t>
      </w:r>
      <w:r w:rsidRPr="006D1920">
        <w:rPr>
          <w:rFonts w:ascii="Cambria" w:hAnsi="Cambria" w:cs="Calibri"/>
          <w:color w:val="000000" w:themeColor="text1"/>
        </w:rPr>
        <w:t xml:space="preserve">100 </w:t>
      </w:r>
      <w:r w:rsidRPr="006D1920">
        <w:rPr>
          <w:rFonts w:ascii="Cambria" w:hAnsi="Cambria" w:cs="Calibri" w:hint="eastAsia"/>
          <w:color w:val="000000" w:themeColor="text1"/>
          <w:lang w:eastAsia="zh-TW"/>
        </w:rPr>
        <w:t>was</w:t>
      </w:r>
      <w:r w:rsidRPr="006D1920">
        <w:rPr>
          <w:rFonts w:ascii="Cambria" w:hAnsi="Cambria" w:cs="Calibri"/>
          <w:color w:val="000000" w:themeColor="text1"/>
        </w:rPr>
        <w:t xml:space="preserve"> not collected because of </w:t>
      </w:r>
      <w:r w:rsidRPr="006D1920">
        <w:rPr>
          <w:rFonts w:ascii="Cambria" w:hAnsi="Cambria" w:cs="Calibri" w:hint="eastAsia"/>
          <w:color w:val="000000" w:themeColor="text1"/>
          <w:lang w:eastAsia="zh-TW"/>
        </w:rPr>
        <w:t>insufficient time</w:t>
      </w:r>
      <w:r w:rsidRPr="006D1920">
        <w:rPr>
          <w:rFonts w:ascii="Cambria" w:hAnsi="Cambria" w:cs="Calibri"/>
          <w:color w:val="000000" w:themeColor="text1"/>
        </w:rPr>
        <w:t xml:space="preserve">. </w:t>
      </w:r>
      <w:r w:rsidRPr="006D1920">
        <w:rPr>
          <w:rFonts w:ascii="Cambria" w:hAnsi="Cambria" w:cs="Calibri" w:hint="eastAsia"/>
          <w:color w:val="000000" w:themeColor="text1"/>
          <w:lang w:eastAsia="zh-TW"/>
        </w:rPr>
        <w:t xml:space="preserve">The </w:t>
      </w:r>
      <w:r w:rsidRPr="006D1920">
        <w:rPr>
          <w:rFonts w:ascii="Cambria" w:hAnsi="Cambria" w:cs="Calibri"/>
          <w:color w:val="000000" w:themeColor="text1"/>
        </w:rPr>
        <w:t xml:space="preserve">Treasurer will collect annual fees at </w:t>
      </w:r>
      <w:r w:rsidRPr="006D1920">
        <w:rPr>
          <w:rFonts w:ascii="Cambria" w:hAnsi="Cambria" w:cs="Calibri" w:hint="eastAsia"/>
          <w:color w:val="000000" w:themeColor="text1"/>
          <w:lang w:eastAsia="zh-TW"/>
        </w:rPr>
        <w:t xml:space="preserve">the </w:t>
      </w:r>
      <w:r w:rsidRPr="006D1920">
        <w:rPr>
          <w:rFonts w:ascii="Cambria" w:hAnsi="Cambria" w:cs="Calibri"/>
          <w:color w:val="000000" w:themeColor="text1"/>
        </w:rPr>
        <w:t xml:space="preserve">next ASCPaLM meeting. </w:t>
      </w:r>
    </w:p>
    <w:p w:rsidR="00F71FB8" w:rsidRDefault="00F71FB8" w:rsidP="00F71FB8">
      <w:pPr>
        <w:rPr>
          <w:rFonts w:ascii="Cambria" w:eastAsia="Malgun Gothic" w:hAnsi="Cambria" w:cs="Calibri"/>
          <w:color w:val="000000" w:themeColor="text1"/>
          <w:lang w:eastAsia="ko-KR"/>
        </w:rPr>
      </w:pPr>
    </w:p>
    <w:p w:rsidR="00F71FB8" w:rsidRDefault="00F71FB8" w:rsidP="00F71FB8">
      <w:pPr>
        <w:rPr>
          <w:rFonts w:ascii="Cambria" w:eastAsia="Malgun Gothic" w:hAnsi="Cambria" w:cs="Calibri"/>
          <w:color w:val="000000" w:themeColor="text1"/>
          <w:lang w:eastAsia="ko-KR"/>
        </w:rPr>
      </w:pPr>
    </w:p>
    <w:p w:rsidR="00F71FB8" w:rsidRPr="00F84CF5" w:rsidRDefault="00F71FB8" w:rsidP="00F71FB8">
      <w:pPr>
        <w:wordWrap w:val="0"/>
        <w:jc w:val="right"/>
        <w:rPr>
          <w:rFonts w:ascii="Cambria" w:eastAsia="Malgun Gothic" w:hAnsi="Cambria" w:cs="Calibri"/>
          <w:color w:val="000000" w:themeColor="text1"/>
          <w:lang w:eastAsia="ko-KR"/>
        </w:rPr>
      </w:pPr>
      <w:r>
        <w:rPr>
          <w:rFonts w:ascii="Cambria" w:hAnsi="Cambria" w:cs="Calibri" w:hint="eastAsia"/>
          <w:color w:val="000000" w:themeColor="text1"/>
          <w:lang w:eastAsia="zh-TW"/>
        </w:rPr>
        <w:t>Minutes recorded</w:t>
      </w:r>
      <w:r>
        <w:rPr>
          <w:rFonts w:ascii="Cambria" w:eastAsia="Malgun Gothic" w:hAnsi="Cambria" w:cs="Calibri" w:hint="eastAsia"/>
          <w:color w:val="000000" w:themeColor="text1"/>
          <w:lang w:eastAsia="ko-KR"/>
        </w:rPr>
        <w:t xml:space="preserve"> by </w:t>
      </w:r>
      <w:r>
        <w:rPr>
          <w:rFonts w:ascii="Cambria" w:eastAsia="Malgun Gothic" w:hAnsi="Cambria" w:cs="Calibri"/>
          <w:color w:val="000000" w:themeColor="text1"/>
          <w:lang w:eastAsia="ko-KR"/>
        </w:rPr>
        <w:t xml:space="preserve">Junghan Song, Treasurer and </w:t>
      </w:r>
      <w:r>
        <w:rPr>
          <w:rFonts w:ascii="Cambria" w:eastAsia="Malgun Gothic" w:hAnsi="Cambria" w:cs="Calibri" w:hint="eastAsia"/>
          <w:color w:val="000000" w:themeColor="text1"/>
          <w:lang w:eastAsia="ko-KR"/>
        </w:rPr>
        <w:t>Secretary</w:t>
      </w:r>
    </w:p>
    <w:p w:rsidR="00F71FB8" w:rsidRPr="00B508FA" w:rsidRDefault="00F71FB8" w:rsidP="00F71FB8">
      <w:pPr>
        <w:ind w:left="19"/>
        <w:rPr>
          <w:rFonts w:ascii="Cambria" w:eastAsia="Malgun Gothic" w:hAnsi="Cambria" w:cs="Calibri"/>
          <w:color w:val="000000" w:themeColor="text1"/>
          <w:lang w:eastAsia="ko-KR"/>
        </w:rPr>
      </w:pPr>
    </w:p>
    <w:p w:rsidR="00F71FB8" w:rsidRPr="00F71FB8" w:rsidRDefault="00F71FB8" w:rsidP="0071759F">
      <w:pPr>
        <w:widowControl/>
        <w:shd w:val="clear" w:color="auto" w:fill="FFFFFF"/>
        <w:spacing w:after="120"/>
        <w:ind w:leftChars="200" w:left="720" w:right="43" w:hangingChars="100" w:hanging="240"/>
        <w:jc w:val="left"/>
        <w:rPr>
          <w:rFonts w:ascii="Cambria" w:hAnsi="Cambria" w:cs="Calibri"/>
          <w:color w:val="000000"/>
          <w:lang w:eastAsia="zh-TW"/>
        </w:rPr>
      </w:pPr>
    </w:p>
    <w:p w:rsidR="00DE31DC" w:rsidRPr="00DE31DC" w:rsidRDefault="00DE31DC" w:rsidP="00DE31DC">
      <w:pPr>
        <w:rPr>
          <w:rFonts w:ascii="Cambria" w:hAnsi="Cambria" w:cs="Calibri"/>
          <w:color w:val="000000" w:themeColor="text1"/>
          <w:lang w:eastAsia="zh-TW"/>
        </w:rPr>
      </w:pPr>
    </w:p>
    <w:p w:rsidR="007931E7" w:rsidRPr="00BC6266" w:rsidRDefault="007931E7" w:rsidP="007931E7">
      <w:pPr>
        <w:rPr>
          <w:rFonts w:ascii="Cambria" w:hAnsi="Cambria" w:cs="Calibri"/>
          <w:color w:val="000000" w:themeColor="text1"/>
          <w:lang w:eastAsia="zh-TW"/>
        </w:rPr>
      </w:pPr>
    </w:p>
    <w:p w:rsidR="002353C7" w:rsidRPr="007931E7" w:rsidRDefault="002353C7"/>
    <w:sectPr w:rsidR="002353C7" w:rsidRPr="007931E7" w:rsidSect="00DE31DC">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49" w:rsidRDefault="00377449" w:rsidP="004230C4">
      <w:r>
        <w:separator/>
      </w:r>
    </w:p>
  </w:endnote>
  <w:endnote w:type="continuationSeparator" w:id="0">
    <w:p w:rsidR="00377449" w:rsidRDefault="00377449" w:rsidP="0042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algun Gothic">
    <w:altName w:val="ＭＳ 明朝"/>
    <w:panose1 w:val="020B0503020000020004"/>
    <w:charset w:val="81"/>
    <w:family w:val="swiss"/>
    <w:pitch w:val="variable"/>
    <w:sig w:usb0="900002AF" w:usb1="09D77CFB" w:usb2="00000012" w:usb3="00000000" w:csb0="00080001" w:csb1="00000000"/>
  </w:font>
  <w:font w:name="Tahoma">
    <w:panose1 w:val="020B0604030504040204"/>
    <w:charset w:val="00"/>
    <w:family w:val="auto"/>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49" w:rsidRDefault="00377449" w:rsidP="004230C4">
      <w:r>
        <w:separator/>
      </w:r>
    </w:p>
  </w:footnote>
  <w:footnote w:type="continuationSeparator" w:id="0">
    <w:p w:rsidR="00377449" w:rsidRDefault="00377449" w:rsidP="00423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AB5"/>
    <w:multiLevelType w:val="multilevel"/>
    <w:tmpl w:val="421CA99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EF9161C"/>
    <w:multiLevelType w:val="hybridMultilevel"/>
    <w:tmpl w:val="2E18AED8"/>
    <w:lvl w:ilvl="0" w:tplc="959C16A6">
      <w:start w:val="4"/>
      <w:numFmt w:val="decimal"/>
      <w:lvlText w:val="%1."/>
      <w:lvlJc w:val="left"/>
      <w:pPr>
        <w:ind w:left="840" w:hanging="360"/>
      </w:pPr>
      <w:rPr>
        <w:rFonts w:eastAsiaTheme="minorEastAsi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42D4178"/>
    <w:multiLevelType w:val="multilevel"/>
    <w:tmpl w:val="306AA97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8266E1"/>
    <w:multiLevelType w:val="hybridMultilevel"/>
    <w:tmpl w:val="07B06E54"/>
    <w:lvl w:ilvl="0" w:tplc="04090011">
      <w:start w:val="1"/>
      <w:numFmt w:val="decimalEnclosedCircle"/>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6AC3223"/>
    <w:multiLevelType w:val="multilevel"/>
    <w:tmpl w:val="2D7EC488"/>
    <w:lvl w:ilvl="0">
      <w:start w:val="1"/>
      <w:numFmt w:val="decimalEnclosedCircle"/>
      <w:lvlText w:val="%1"/>
      <w:lvlJc w:val="left"/>
      <w:pPr>
        <w:ind w:left="643" w:hanging="360"/>
      </w:pPr>
      <w:rPr>
        <w:rFonts w:hint="default"/>
      </w:rPr>
    </w:lvl>
    <w:lvl w:ilvl="1">
      <w:start w:val="8"/>
      <w:numFmt w:val="decimal"/>
      <w:lvlText w:val="%1.%2"/>
      <w:lvlJc w:val="left"/>
      <w:pPr>
        <w:ind w:left="643" w:hanging="36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363" w:hanging="1080"/>
      </w:pPr>
      <w:rPr>
        <w:rFonts w:hint="default"/>
      </w:rPr>
    </w:lvl>
    <w:lvl w:ilvl="4">
      <w:start w:val="1"/>
      <w:numFmt w:val="decimal"/>
      <w:lvlText w:val="%1.%2.%3.%4.%5"/>
      <w:lvlJc w:val="left"/>
      <w:pPr>
        <w:ind w:left="1363" w:hanging="1080"/>
      </w:pPr>
      <w:rPr>
        <w:rFonts w:hint="default"/>
      </w:rPr>
    </w:lvl>
    <w:lvl w:ilvl="5">
      <w:start w:val="1"/>
      <w:numFmt w:val="decimal"/>
      <w:lvlText w:val="%1.%2.%3.%4.%5.%6"/>
      <w:lvlJc w:val="left"/>
      <w:pPr>
        <w:ind w:left="1723" w:hanging="1440"/>
      </w:pPr>
      <w:rPr>
        <w:rFonts w:hint="default"/>
      </w:rPr>
    </w:lvl>
    <w:lvl w:ilvl="6">
      <w:start w:val="1"/>
      <w:numFmt w:val="decimal"/>
      <w:lvlText w:val="%1.%2.%3.%4.%5.%6.%7"/>
      <w:lvlJc w:val="left"/>
      <w:pPr>
        <w:ind w:left="1723" w:hanging="1440"/>
      </w:pPr>
      <w:rPr>
        <w:rFonts w:hint="default"/>
      </w:rPr>
    </w:lvl>
    <w:lvl w:ilvl="7">
      <w:start w:val="1"/>
      <w:numFmt w:val="decimal"/>
      <w:lvlText w:val="%1.%2.%3.%4.%5.%6.%7.%8"/>
      <w:lvlJc w:val="left"/>
      <w:pPr>
        <w:ind w:left="2083" w:hanging="1800"/>
      </w:pPr>
      <w:rPr>
        <w:rFonts w:hint="default"/>
      </w:rPr>
    </w:lvl>
    <w:lvl w:ilvl="8">
      <w:start w:val="1"/>
      <w:numFmt w:val="decimal"/>
      <w:lvlText w:val="%1.%2.%3.%4.%5.%6.%7.%8.%9"/>
      <w:lvlJc w:val="left"/>
      <w:pPr>
        <w:ind w:left="2083" w:hanging="1800"/>
      </w:pPr>
      <w:rPr>
        <w:rFonts w:hint="default"/>
      </w:rPr>
    </w:lvl>
  </w:abstractNum>
  <w:abstractNum w:abstractNumId="5">
    <w:nsid w:val="3B9F0772"/>
    <w:multiLevelType w:val="hybridMultilevel"/>
    <w:tmpl w:val="9E083582"/>
    <w:lvl w:ilvl="0" w:tplc="509E3F10">
      <w:start w:val="5"/>
      <w:numFmt w:val="decimal"/>
      <w:lvlText w:val="%1."/>
      <w:lvlJc w:val="left"/>
      <w:pPr>
        <w:ind w:left="840" w:hanging="360"/>
      </w:pPr>
      <w:rPr>
        <w:rFonts w:eastAsiaTheme="minorEastAsi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5EA5776"/>
    <w:multiLevelType w:val="multilevel"/>
    <w:tmpl w:val="306AA9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B26436"/>
    <w:multiLevelType w:val="hybridMultilevel"/>
    <w:tmpl w:val="86CE0D34"/>
    <w:lvl w:ilvl="0" w:tplc="04090011">
      <w:start w:val="1"/>
      <w:numFmt w:val="decimalEnclosedCircle"/>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76BF4B5F"/>
    <w:multiLevelType w:val="hybridMultilevel"/>
    <w:tmpl w:val="86CE0D34"/>
    <w:lvl w:ilvl="0" w:tplc="04090011">
      <w:start w:val="1"/>
      <w:numFmt w:val="decimalEnclosedCircle"/>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8"/>
  </w:num>
  <w:num w:numId="3">
    <w:abstractNumId w:val="7"/>
  </w:num>
  <w:num w:numId="4">
    <w:abstractNumId w:val="3"/>
  </w:num>
  <w:num w:numId="5">
    <w:abstractNumId w:val="2"/>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31E7"/>
    <w:rsid w:val="001A4E9A"/>
    <w:rsid w:val="002353C7"/>
    <w:rsid w:val="002832F8"/>
    <w:rsid w:val="00360E2E"/>
    <w:rsid w:val="00377449"/>
    <w:rsid w:val="004230C4"/>
    <w:rsid w:val="006D1920"/>
    <w:rsid w:val="006D6349"/>
    <w:rsid w:val="007065EF"/>
    <w:rsid w:val="0071473C"/>
    <w:rsid w:val="0071759F"/>
    <w:rsid w:val="007237EE"/>
    <w:rsid w:val="007664EC"/>
    <w:rsid w:val="007931E7"/>
    <w:rsid w:val="008A13F6"/>
    <w:rsid w:val="0093271B"/>
    <w:rsid w:val="00A87BFB"/>
    <w:rsid w:val="00AD0264"/>
    <w:rsid w:val="00B44265"/>
    <w:rsid w:val="00B52176"/>
    <w:rsid w:val="00B5506D"/>
    <w:rsid w:val="00B77814"/>
    <w:rsid w:val="00BC6266"/>
    <w:rsid w:val="00BE3C8E"/>
    <w:rsid w:val="00C70903"/>
    <w:rsid w:val="00D52413"/>
    <w:rsid w:val="00D55B41"/>
    <w:rsid w:val="00D6052E"/>
    <w:rsid w:val="00DE31DC"/>
    <w:rsid w:val="00F71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5EDDC-0DDD-48E4-827B-D2DA3299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1E7"/>
    <w:pPr>
      <w:widowControl w:val="0"/>
      <w:jc w:val="both"/>
    </w:pPr>
    <w:rPr>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1E7"/>
    <w:pPr>
      <w:ind w:leftChars="400" w:left="960"/>
    </w:pPr>
  </w:style>
  <w:style w:type="paragraph" w:styleId="a4">
    <w:name w:val="header"/>
    <w:basedOn w:val="a"/>
    <w:link w:val="a5"/>
    <w:uiPriority w:val="99"/>
    <w:semiHidden/>
    <w:unhideWhenUsed/>
    <w:rsid w:val="004230C4"/>
    <w:pPr>
      <w:tabs>
        <w:tab w:val="center" w:pos="4153"/>
        <w:tab w:val="right" w:pos="8306"/>
      </w:tabs>
      <w:snapToGrid w:val="0"/>
    </w:pPr>
    <w:rPr>
      <w:sz w:val="20"/>
      <w:szCs w:val="20"/>
    </w:rPr>
  </w:style>
  <w:style w:type="character" w:customStyle="1" w:styleId="a5">
    <w:name w:val="頁首 字元"/>
    <w:basedOn w:val="a0"/>
    <w:link w:val="a4"/>
    <w:uiPriority w:val="99"/>
    <w:semiHidden/>
    <w:rsid w:val="004230C4"/>
    <w:rPr>
      <w:sz w:val="20"/>
      <w:szCs w:val="20"/>
      <w:lang w:eastAsia="ja-JP"/>
    </w:rPr>
  </w:style>
  <w:style w:type="paragraph" w:styleId="a6">
    <w:name w:val="footer"/>
    <w:basedOn w:val="a"/>
    <w:link w:val="a7"/>
    <w:uiPriority w:val="99"/>
    <w:semiHidden/>
    <w:unhideWhenUsed/>
    <w:rsid w:val="004230C4"/>
    <w:pPr>
      <w:tabs>
        <w:tab w:val="center" w:pos="4153"/>
        <w:tab w:val="right" w:pos="8306"/>
      </w:tabs>
      <w:snapToGrid w:val="0"/>
    </w:pPr>
    <w:rPr>
      <w:sz w:val="20"/>
      <w:szCs w:val="20"/>
    </w:rPr>
  </w:style>
  <w:style w:type="character" w:customStyle="1" w:styleId="a7">
    <w:name w:val="頁尾 字元"/>
    <w:basedOn w:val="a0"/>
    <w:link w:val="a6"/>
    <w:uiPriority w:val="99"/>
    <w:semiHidden/>
    <w:rsid w:val="004230C4"/>
    <w:rP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735</Words>
  <Characters>4193</Characters>
  <Application>Microsoft Office Word</Application>
  <DocSecurity>0</DocSecurity>
  <Lines>34</Lines>
  <Paragraphs>9</Paragraphs>
  <ScaleCrop>false</ScaleCrop>
  <Company>台北榮民總醫院</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vghuser</cp:lastModifiedBy>
  <cp:revision>10</cp:revision>
  <dcterms:created xsi:type="dcterms:W3CDTF">2017-12-11T01:59:00Z</dcterms:created>
  <dcterms:modified xsi:type="dcterms:W3CDTF">2018-01-12T03:16:00Z</dcterms:modified>
</cp:coreProperties>
</file>